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29" w:rsidRPr="002E6A29" w:rsidRDefault="002E6A29" w:rsidP="00211F8F">
      <w:pPr>
        <w:widowControl/>
        <w:suppressAutoHyphens w:val="0"/>
        <w:overflowPunct/>
        <w:jc w:val="both"/>
        <w:textAlignment w:val="auto"/>
        <w:rPr>
          <w:rFonts w:eastAsia="TimesNewRomanPSMT"/>
          <w:kern w:val="0"/>
          <w:szCs w:val="24"/>
        </w:rPr>
      </w:pPr>
      <w:bookmarkStart w:id="0" w:name="_GoBack"/>
      <w:bookmarkEnd w:id="0"/>
      <w:r w:rsidRPr="002E6A29">
        <w:rPr>
          <w:rFonts w:eastAsia="TimesNewRomanPSMT"/>
          <w:kern w:val="0"/>
          <w:szCs w:val="24"/>
        </w:rPr>
        <w:tab/>
        <w:t>Na temelju članka 5. stavka 1. točka 6. Zakona o sigurnosti prometa na cestama („Narodne novi</w:t>
      </w:r>
      <w:r w:rsidR="00BA7A4A">
        <w:rPr>
          <w:rFonts w:eastAsia="TimesNewRomanPSMT"/>
          <w:kern w:val="0"/>
          <w:szCs w:val="24"/>
        </w:rPr>
        <w:t xml:space="preserve">ne“, broj 67/08, 48/10, 74/11, </w:t>
      </w:r>
      <w:r w:rsidRPr="002E6A29">
        <w:rPr>
          <w:rFonts w:eastAsia="TimesNewRomanPSMT"/>
          <w:kern w:val="0"/>
          <w:szCs w:val="24"/>
        </w:rPr>
        <w:t>80/13</w:t>
      </w:r>
      <w:r w:rsidR="00BA7A4A">
        <w:rPr>
          <w:rFonts w:eastAsia="TimesNewRomanPSMT"/>
          <w:kern w:val="0"/>
          <w:szCs w:val="24"/>
        </w:rPr>
        <w:t xml:space="preserve"> i 92/14</w:t>
      </w:r>
      <w:r w:rsidRPr="002E6A29">
        <w:rPr>
          <w:rFonts w:eastAsia="TimesNewRomanPSMT"/>
          <w:kern w:val="0"/>
          <w:szCs w:val="24"/>
        </w:rPr>
        <w:t>) i članka 32. stavak 1. točka 4. Statuta Grada Šibenika („Službeni glasnik Grada Šibenika“, broj 8/10, 5/12, i 2/13)</w:t>
      </w:r>
      <w:r w:rsidR="00C11350">
        <w:rPr>
          <w:rFonts w:eastAsia="TimesNewRomanPSMT"/>
          <w:kern w:val="0"/>
          <w:szCs w:val="24"/>
        </w:rPr>
        <w:t>,</w:t>
      </w:r>
      <w:r w:rsidR="00864BFB" w:rsidRPr="00864BFB">
        <w:t xml:space="preserve"> </w:t>
      </w:r>
      <w:r w:rsidR="00D62760">
        <w:t>uz prethodnu suglasnost M</w:t>
      </w:r>
      <w:r w:rsidR="00864BFB">
        <w:t xml:space="preserve">inistarstva </w:t>
      </w:r>
      <w:r w:rsidR="00D62760">
        <w:t>unutarnjih poslova - Policijske uprave</w:t>
      </w:r>
      <w:r w:rsidR="001C2E1B">
        <w:t xml:space="preserve"> Šibensko –</w:t>
      </w:r>
      <w:r w:rsidR="00D62760">
        <w:t xml:space="preserve"> kninske</w:t>
      </w:r>
      <w:r w:rsidR="001C2E1B">
        <w:t>,</w:t>
      </w:r>
      <w:r w:rsidR="00D62760">
        <w:t xml:space="preserve"> b</w:t>
      </w:r>
      <w:r w:rsidR="00D75ED9">
        <w:t>roj</w:t>
      </w:r>
      <w:r w:rsidR="00681BF4">
        <w:t>:</w:t>
      </w:r>
      <w:r w:rsidR="00BC4743">
        <w:t xml:space="preserve"> </w:t>
      </w:r>
      <w:r w:rsidR="00D75ED9">
        <w:t>511-13-01/02/3/14</w:t>
      </w:r>
      <w:r w:rsidR="001C2E1B">
        <w:t xml:space="preserve"> od 23. rujna 2014. godine</w:t>
      </w:r>
      <w:r w:rsidRPr="002E6A29">
        <w:rPr>
          <w:rFonts w:eastAsia="TimesNewRomanPSMT"/>
          <w:kern w:val="0"/>
          <w:szCs w:val="24"/>
        </w:rPr>
        <w:t xml:space="preserve">, Gradsko vijeće Grada Šibenika na </w:t>
      </w:r>
      <w:r w:rsidR="00011037">
        <w:rPr>
          <w:rFonts w:eastAsia="TimesNewRomanPSMT"/>
          <w:kern w:val="0"/>
          <w:szCs w:val="24"/>
        </w:rPr>
        <w:t>11</w:t>
      </w:r>
      <w:r w:rsidRPr="002E6A29">
        <w:rPr>
          <w:rFonts w:eastAsia="TimesNewRomanPSMT"/>
          <w:kern w:val="0"/>
          <w:szCs w:val="24"/>
        </w:rPr>
        <w:t xml:space="preserve">. sjednici, od </w:t>
      </w:r>
      <w:r w:rsidR="00011037">
        <w:rPr>
          <w:rFonts w:eastAsia="TimesNewRomanPSMT"/>
          <w:kern w:val="0"/>
          <w:szCs w:val="24"/>
        </w:rPr>
        <w:t xml:space="preserve">25. rujna </w:t>
      </w:r>
      <w:r w:rsidRPr="002E6A29">
        <w:rPr>
          <w:rFonts w:eastAsia="TimesNewRomanPSMT"/>
          <w:kern w:val="0"/>
          <w:szCs w:val="24"/>
        </w:rPr>
        <w:t>2014. godine, donosi</w:t>
      </w:r>
    </w:p>
    <w:p w:rsidR="002E6A29" w:rsidRPr="002E6A29" w:rsidRDefault="002E6A29" w:rsidP="00BC4743">
      <w:pPr>
        <w:pStyle w:val="Tijeloteksta"/>
        <w:rPr>
          <w:i/>
          <w:szCs w:val="24"/>
        </w:rPr>
      </w:pPr>
    </w:p>
    <w:p w:rsidR="00C11350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ODLUK</w:t>
      </w:r>
      <w:r w:rsidR="00C11350">
        <w:rPr>
          <w:b/>
          <w:szCs w:val="24"/>
        </w:rPr>
        <w:t>U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 xml:space="preserve"> O KORIŠTENJU GRADSKIH PARKIRALIŠTA</w:t>
      </w:r>
    </w:p>
    <w:p w:rsidR="002E6A29" w:rsidRPr="002E6A29" w:rsidRDefault="002E6A29">
      <w:pPr>
        <w:pStyle w:val="Tijeloteksta"/>
        <w:jc w:val="center"/>
        <w:rPr>
          <w:szCs w:val="24"/>
        </w:rPr>
      </w:pPr>
      <w:r w:rsidRPr="002E6A29">
        <w:rPr>
          <w:szCs w:val="24"/>
        </w:rPr>
        <w:t>  </w:t>
      </w:r>
    </w:p>
    <w:p w:rsidR="002E6A29" w:rsidRPr="002E6A29" w:rsidRDefault="002E6A29">
      <w:pPr>
        <w:pStyle w:val="Naslov2"/>
        <w:rPr>
          <w:sz w:val="24"/>
          <w:szCs w:val="24"/>
        </w:rPr>
      </w:pPr>
      <w:r w:rsidRPr="002E6A29">
        <w:rPr>
          <w:sz w:val="24"/>
          <w:szCs w:val="24"/>
        </w:rPr>
        <w:t>I.  OSNOVNE ODREDBE </w:t>
      </w:r>
    </w:p>
    <w:p w:rsidR="002E6A29" w:rsidRPr="002E6A29" w:rsidRDefault="002E6A29">
      <w:pPr>
        <w:pStyle w:val="Tijeloteksta"/>
        <w:jc w:val="both"/>
        <w:rPr>
          <w:b/>
          <w:szCs w:val="24"/>
        </w:rPr>
      </w:pPr>
      <w:r w:rsidRPr="002E6A29">
        <w:rPr>
          <w:szCs w:val="24"/>
        </w:rPr>
        <w:t xml:space="preserve">                                                                       </w:t>
      </w:r>
      <w:r w:rsidRPr="002E6A29">
        <w:rPr>
          <w:b/>
          <w:szCs w:val="24"/>
        </w:rPr>
        <w:t>Članak  1.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Ovom se odlukom određuju parkirališne površine (u daljnjem tekstu: javna parkirališta), organizacija i način naplate parkiranja, te nadzor nad parkiranjem vozila na javnim parkiralištima s naplatom na području Grada Šibenika.</w:t>
      </w:r>
    </w:p>
    <w:p w:rsidR="002E6A29" w:rsidRPr="002E6A29" w:rsidRDefault="002E6A29">
      <w:pPr>
        <w:pStyle w:val="Tijeloteksta"/>
        <w:ind w:left="1440"/>
        <w:rPr>
          <w:b/>
          <w:szCs w:val="24"/>
        </w:rPr>
      </w:pPr>
      <w:r w:rsidRPr="002E6A29">
        <w:rPr>
          <w:szCs w:val="24"/>
        </w:rPr>
        <w:t xml:space="preserve">                                              </w:t>
      </w:r>
      <w:r w:rsidRPr="002E6A29">
        <w:rPr>
          <w:b/>
          <w:szCs w:val="24"/>
        </w:rPr>
        <w:t xml:space="preserve">Članak 2. </w:t>
      </w:r>
    </w:p>
    <w:p w:rsidR="002E6A29" w:rsidRPr="006A1E39" w:rsidRDefault="002E6A29">
      <w:pPr>
        <w:pStyle w:val="Tijeloteksta"/>
        <w:rPr>
          <w:szCs w:val="24"/>
        </w:rPr>
      </w:pPr>
      <w:r w:rsidRPr="006A1E39">
        <w:rPr>
          <w:szCs w:val="24"/>
        </w:rPr>
        <w:t>U smislu ov</w:t>
      </w:r>
      <w:r w:rsidR="005D2481" w:rsidRPr="006A1E39">
        <w:rPr>
          <w:szCs w:val="24"/>
        </w:rPr>
        <w:t>e</w:t>
      </w:r>
      <w:r w:rsidRPr="006A1E39">
        <w:rPr>
          <w:szCs w:val="24"/>
        </w:rPr>
        <w:t xml:space="preserve"> odluke:</w:t>
      </w:r>
    </w:p>
    <w:p w:rsidR="002E6A29" w:rsidRPr="006A1E39" w:rsidRDefault="002E6A29" w:rsidP="00542D53">
      <w:pPr>
        <w:pStyle w:val="Tijeloteksta"/>
        <w:numPr>
          <w:ilvl w:val="0"/>
          <w:numId w:val="1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 xml:space="preserve">javna parkirališna površina je površina namijenjena isključivo za  parkiranje vozila, a koja je uređena kao ulično parkiralište ili </w:t>
      </w:r>
      <w:proofErr w:type="spellStart"/>
      <w:r w:rsidRPr="006A1E39">
        <w:rPr>
          <w:color w:val="000000"/>
          <w:szCs w:val="24"/>
        </w:rPr>
        <w:t>izvanulično</w:t>
      </w:r>
      <w:proofErr w:type="spellEnd"/>
      <w:r w:rsidRPr="006A1E39">
        <w:rPr>
          <w:color w:val="000000"/>
          <w:szCs w:val="24"/>
        </w:rPr>
        <w:t xml:space="preserve"> (zasebno izdvojeno parkiralište);</w:t>
      </w:r>
    </w:p>
    <w:p w:rsidR="002E6A29" w:rsidRPr="006A1E39" w:rsidRDefault="002E6A29" w:rsidP="00542D53">
      <w:pPr>
        <w:pStyle w:val="Tijeloteksta"/>
        <w:numPr>
          <w:ilvl w:val="0"/>
          <w:numId w:val="2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>javno parkiralište s naplatom (u daljnjem tekstu: javno parkiralište) je uređena i propisno označena ulična ili izdvojena  (</w:t>
      </w:r>
      <w:proofErr w:type="spellStart"/>
      <w:r w:rsidRPr="006A1E39">
        <w:rPr>
          <w:color w:val="000000"/>
          <w:szCs w:val="24"/>
        </w:rPr>
        <w:t>izvanulična</w:t>
      </w:r>
      <w:proofErr w:type="spellEnd"/>
      <w:r w:rsidRPr="006A1E39">
        <w:rPr>
          <w:color w:val="000000"/>
          <w:szCs w:val="24"/>
        </w:rPr>
        <w:t>) površina na kojoj je uvedena naplata parkiranja i koja je označena odgovarajućom prometnom signalizacijom te informacijama o parkirališnoj zoni, cijenama  parkiranja ovisno o vremenu parkiranja kao i načinu plaćanja parkiranja;</w:t>
      </w:r>
    </w:p>
    <w:p w:rsidR="002E6A29" w:rsidRPr="006A1E39" w:rsidRDefault="002E6A29" w:rsidP="00542D53">
      <w:pPr>
        <w:pStyle w:val="Tijeloteksta"/>
        <w:numPr>
          <w:ilvl w:val="0"/>
          <w:numId w:val="3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 xml:space="preserve">parkirališno mjesto je dio javne parkirališne površine namijenjene parkiranju jednog vozila i označeno odgovarajućom prometnom signalizacijom;  </w:t>
      </w:r>
    </w:p>
    <w:p w:rsidR="002E6A29" w:rsidRPr="006A1E39" w:rsidRDefault="002E6A29" w:rsidP="00542D53">
      <w:pPr>
        <w:pStyle w:val="Tijeloteksta"/>
        <w:numPr>
          <w:ilvl w:val="0"/>
          <w:numId w:val="4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>parkirališna zona je dio javne parkirališne površine na kojoj je uvedena naplata u određenom dijelu Grada Šibenika;</w:t>
      </w:r>
    </w:p>
    <w:p w:rsidR="002E6A29" w:rsidRPr="006A1E39" w:rsidRDefault="002E6A29" w:rsidP="00542D53">
      <w:pPr>
        <w:pStyle w:val="Tijeloteksta"/>
        <w:numPr>
          <w:ilvl w:val="0"/>
          <w:numId w:val="5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>vozilo je osobni automobil i drugo motorno vozilo namijenjeno za prijevoz osoba, koje osim sjedala za vozače ima najviše osam sjedala i kojega dopuštena masa ne prelazi 3500 kg i dimenzije odgovaraju propisanim dimenzijama parkirališnih mjesta osobnog automobila;</w:t>
      </w:r>
    </w:p>
    <w:p w:rsidR="002E6A29" w:rsidRPr="006A1E39" w:rsidRDefault="002E6A29" w:rsidP="00542D53">
      <w:pPr>
        <w:pStyle w:val="Tijeloteksta"/>
        <w:numPr>
          <w:ilvl w:val="0"/>
          <w:numId w:val="6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>korisnik javnog pa</w:t>
      </w:r>
      <w:r w:rsidR="007F79BF" w:rsidRPr="006A1E39">
        <w:rPr>
          <w:color w:val="000000"/>
          <w:szCs w:val="24"/>
        </w:rPr>
        <w:t>rkirališta ( u dalj</w:t>
      </w:r>
      <w:r w:rsidRPr="006A1E39">
        <w:rPr>
          <w:color w:val="000000"/>
          <w:szCs w:val="24"/>
        </w:rPr>
        <w:t>njem tekstu: korisnik) je osoba za koju je ovom odlukom određeno da se sma</w:t>
      </w:r>
      <w:r w:rsidR="007F79BF" w:rsidRPr="006A1E39">
        <w:rPr>
          <w:color w:val="000000"/>
          <w:szCs w:val="24"/>
        </w:rPr>
        <w:t>t</w:t>
      </w:r>
      <w:r w:rsidRPr="006A1E39">
        <w:rPr>
          <w:color w:val="000000"/>
          <w:szCs w:val="24"/>
        </w:rPr>
        <w:t>ra korisnikom;</w:t>
      </w:r>
    </w:p>
    <w:p w:rsidR="002E6A29" w:rsidRPr="006A1E39" w:rsidRDefault="002E6A29" w:rsidP="00542D53">
      <w:pPr>
        <w:pStyle w:val="Tijeloteksta"/>
        <w:numPr>
          <w:ilvl w:val="0"/>
          <w:numId w:val="7"/>
        </w:numPr>
        <w:jc w:val="both"/>
        <w:rPr>
          <w:color w:val="000000"/>
          <w:szCs w:val="24"/>
        </w:rPr>
      </w:pPr>
      <w:r w:rsidRPr="006A1E39">
        <w:rPr>
          <w:color w:val="000000"/>
          <w:szCs w:val="24"/>
        </w:rPr>
        <w:t>organizator parkiranja je osoba koja obavlja tehničke i organizacijske poslove, naplatu i nadzor nad parkiranjem vozila, te obavlja druge poslove;</w:t>
      </w:r>
    </w:p>
    <w:p w:rsidR="002E6A29" w:rsidRPr="002E6A29" w:rsidRDefault="002E6A29">
      <w:pPr>
        <w:pStyle w:val="Tijeloteksta"/>
        <w:jc w:val="both"/>
        <w:rPr>
          <w:b/>
          <w:szCs w:val="24"/>
        </w:rPr>
      </w:pPr>
    </w:p>
    <w:p w:rsidR="002E6A29" w:rsidRPr="002E6A29" w:rsidRDefault="002E6A29">
      <w:pPr>
        <w:pStyle w:val="Tijeloteksta"/>
        <w:rPr>
          <w:b/>
          <w:szCs w:val="24"/>
        </w:rPr>
      </w:pPr>
      <w:r w:rsidRPr="002E6A29">
        <w:rPr>
          <w:b/>
          <w:szCs w:val="24"/>
        </w:rPr>
        <w:t>a) Subjekt gospodarenja parkiralištima</w:t>
      </w:r>
    </w:p>
    <w:p w:rsidR="002E6A29" w:rsidRPr="002E6A29" w:rsidRDefault="002E6A29">
      <w:pPr>
        <w:pStyle w:val="Tijeloteksta"/>
        <w:ind w:left="1440"/>
        <w:rPr>
          <w:b/>
          <w:szCs w:val="24"/>
        </w:rPr>
      </w:pPr>
      <w:r w:rsidRPr="002E6A29">
        <w:rPr>
          <w:szCs w:val="24"/>
        </w:rPr>
        <w:t xml:space="preserve">                                              </w:t>
      </w:r>
      <w:r w:rsidRPr="002E6A29">
        <w:rPr>
          <w:b/>
          <w:szCs w:val="24"/>
        </w:rPr>
        <w:t>Članak 3.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Tehničke i organizacijske poslove, naplatu, nadzor nad parkiranjem vozila, održavanje, te druge poslove na javnim parkiralištima s naplatom </w:t>
      </w:r>
      <w:r w:rsidRPr="002E6A29">
        <w:rPr>
          <w:szCs w:val="24"/>
        </w:rPr>
        <w:t>povjeravaju se na gospodarenje trgovačkom društvu u vlasništvu Grada Šibenika, osnovanom i registriranom za pružanje usluga parkiranja – Gradskom parkingu d.o.o. za usluge parkiranja Šibenik (u daljnjem tekstu: Organizator parkiranja).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rPr>
          <w:b/>
          <w:szCs w:val="24"/>
        </w:rPr>
      </w:pPr>
      <w:r w:rsidRPr="002E6A29">
        <w:rPr>
          <w:b/>
          <w:szCs w:val="24"/>
        </w:rPr>
        <w:lastRenderedPageBreak/>
        <w:t>b) Razvrstavanje parkirališta</w:t>
      </w:r>
    </w:p>
    <w:p w:rsidR="002E6A29" w:rsidRPr="002E6A29" w:rsidRDefault="002E6A29">
      <w:pPr>
        <w:pStyle w:val="Tijeloteksta"/>
        <w:ind w:left="3600"/>
        <w:rPr>
          <w:b/>
          <w:szCs w:val="24"/>
        </w:rPr>
      </w:pPr>
      <w:r w:rsidRPr="002E6A29">
        <w:rPr>
          <w:szCs w:val="24"/>
        </w:rPr>
        <w:t xml:space="preserve">          </w:t>
      </w:r>
      <w:r w:rsidRPr="002E6A29">
        <w:rPr>
          <w:b/>
          <w:szCs w:val="24"/>
        </w:rPr>
        <w:t>Članak 4.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Javno parkiralište s naplatom može biti stalno ili privremeno, ulično ili </w:t>
      </w:r>
      <w:proofErr w:type="spellStart"/>
      <w:r w:rsidRPr="002E6A29">
        <w:rPr>
          <w:color w:val="000000"/>
          <w:szCs w:val="24"/>
        </w:rPr>
        <w:t>izvanulično</w:t>
      </w:r>
      <w:proofErr w:type="spellEnd"/>
      <w:r w:rsidRPr="002E6A29">
        <w:rPr>
          <w:color w:val="000000"/>
          <w:szCs w:val="24"/>
        </w:rPr>
        <w:t>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Stalna javna parkirališta s naplatom su parkirališta na kojima se parkiranje naplaćuje tijekom cijele kalendarske godine.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Privremena javna parkirališta s naplatom su parkirališta na kojima se parkiranje naplaćuje tijekom</w:t>
      </w:r>
      <w:r w:rsidRPr="002E6A29">
        <w:rPr>
          <w:b/>
          <w:color w:val="000000"/>
          <w:szCs w:val="24"/>
        </w:rPr>
        <w:t xml:space="preserve">  </w:t>
      </w:r>
      <w:r w:rsidRPr="002E6A29">
        <w:rPr>
          <w:color w:val="000000"/>
          <w:szCs w:val="24"/>
        </w:rPr>
        <w:t xml:space="preserve"> privremene regulacije prometa, određenih manifestacija i slično.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Ulična javna parkirališta s naplatom su parkirališta posebno označena horizontalnom i vertikalnom signalizacijom na kolniku i nogostupu u skladu s propisima o sigurnosti prometa.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proofErr w:type="spellStart"/>
      <w:r w:rsidRPr="002E6A29">
        <w:rPr>
          <w:color w:val="000000"/>
          <w:szCs w:val="24"/>
        </w:rPr>
        <w:t>Izvanulična</w:t>
      </w:r>
      <w:proofErr w:type="spellEnd"/>
      <w:r w:rsidRPr="002E6A29">
        <w:rPr>
          <w:color w:val="000000"/>
          <w:szCs w:val="24"/>
        </w:rPr>
        <w:t xml:space="preserve"> (rampom regulirana</w:t>
      </w:r>
      <w:r w:rsidRPr="002E6A29">
        <w:rPr>
          <w:color w:val="800000"/>
          <w:szCs w:val="24"/>
        </w:rPr>
        <w:t xml:space="preserve">) </w:t>
      </w:r>
      <w:r w:rsidRPr="002E6A29">
        <w:rPr>
          <w:color w:val="000000"/>
          <w:szCs w:val="24"/>
        </w:rPr>
        <w:t>javna parkirališta s naplatom su parkirališta koja se nalaze izvan kolnika, a označena su vertikalnom i horizontalnom signalizacijom u skladu s ovom odlukom.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Javna parkirališta s naplatom mogu biti asfaltirana i neasfaltirana.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color w:val="000000"/>
          <w:szCs w:val="24"/>
        </w:rPr>
        <w:t> </w:t>
      </w:r>
      <w:r w:rsidRPr="002E6A29">
        <w:rPr>
          <w:b/>
          <w:color w:val="000000"/>
          <w:szCs w:val="24"/>
        </w:rPr>
        <w:t>Članak 5.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Javna parkirališta moraju biti označena prometnom signalizacijom u skladu s propisima o sigurnosti prometa.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Javna parkirališta s naplatom moraju imati oznaku zone, dopuštenog trajanja parkiranja, vremena naplate parkiranja i visinu naknada za parkiranje.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Označavanje parkirališta odgovarajućom vertikalnom i horizontalnom prometnom signalizacijom, te dopunskim oznakama, obavljaju Gradski parking i Upravni odjel za prostorno planiranje i zaštitu okoliša Grada Šibenika. 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Članak 6.</w:t>
      </w:r>
    </w:p>
    <w:p w:rsidR="002E6A29" w:rsidRPr="002E6A29" w:rsidRDefault="002E6A29">
      <w:pPr>
        <w:pStyle w:val="Tijeloteksta"/>
        <w:jc w:val="both"/>
        <w:rPr>
          <w:b/>
          <w:szCs w:val="24"/>
        </w:rPr>
      </w:pPr>
      <w:r w:rsidRPr="002E6A29">
        <w:rPr>
          <w:color w:val="000000"/>
          <w:szCs w:val="24"/>
        </w:rPr>
        <w:t>Parkiranje na javnom parkiralištu s naplatom može biti s ograničenim ili neograničenim vremenom trajanja parkiranja</w:t>
      </w:r>
      <w:r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ind w:firstLine="709"/>
        <w:jc w:val="both"/>
        <w:rPr>
          <w:b/>
          <w:szCs w:val="24"/>
        </w:rPr>
      </w:pPr>
    </w:p>
    <w:p w:rsidR="002E6A29" w:rsidRPr="002E6A29" w:rsidRDefault="002E6A29">
      <w:pPr>
        <w:pStyle w:val="Tijeloteksta"/>
        <w:jc w:val="both"/>
        <w:rPr>
          <w:b/>
          <w:szCs w:val="24"/>
        </w:rPr>
      </w:pPr>
      <w:r w:rsidRPr="002E6A29">
        <w:rPr>
          <w:szCs w:val="24"/>
        </w:rPr>
        <w:t>Javna parkirališta se razvrstavaju u zone i to: 0. zona, 1. zona, 1.+ (plus) zona, 2. zona, A zona, B zona i Invalidska zona</w:t>
      </w:r>
      <w:r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jc w:val="both"/>
        <w:rPr>
          <w:b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0. zonu razvrstavaju se parkirališta: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-  Obala </w:t>
      </w:r>
      <w:proofErr w:type="spellStart"/>
      <w:r w:rsidRPr="002E6A29">
        <w:rPr>
          <w:szCs w:val="24"/>
        </w:rPr>
        <w:t>palih</w:t>
      </w:r>
      <w:proofErr w:type="spellEnd"/>
      <w:r w:rsidRPr="002E6A29">
        <w:rPr>
          <w:szCs w:val="24"/>
        </w:rPr>
        <w:t xml:space="preserve"> omladinaca,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  Obala prvoboraca,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 Obala Hrvatske mornarice,</w:t>
      </w:r>
    </w:p>
    <w:p w:rsidR="002E6A29" w:rsidRPr="002E6A29" w:rsidRDefault="002E6A29">
      <w:pPr>
        <w:pStyle w:val="Tijeloteksta"/>
        <w:ind w:left="1843" w:hanging="360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lastRenderedPageBreak/>
        <w:t>U 1. zonu razvrstavaju se parkirališta: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>-  </w:t>
      </w:r>
      <w:r w:rsidRPr="002E6A29">
        <w:rPr>
          <w:szCs w:val="24"/>
        </w:rPr>
        <w:t xml:space="preserve">Ulica Kralja Zvonimira (bivša </w:t>
      </w:r>
      <w:proofErr w:type="spellStart"/>
      <w:r w:rsidRPr="002E6A29">
        <w:rPr>
          <w:szCs w:val="24"/>
        </w:rPr>
        <w:t>Šarina</w:t>
      </w:r>
      <w:proofErr w:type="spellEnd"/>
      <w:r w:rsidRPr="002E6A29">
        <w:rPr>
          <w:szCs w:val="24"/>
        </w:rPr>
        <w:t xml:space="preserve"> pekara),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>-  </w:t>
      </w:r>
      <w:r w:rsidRPr="002E6A29">
        <w:rPr>
          <w:szCs w:val="24"/>
        </w:rPr>
        <w:t>Ulica Petra Grubišića,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>-  </w:t>
      </w:r>
      <w:r w:rsidRPr="002E6A29">
        <w:rPr>
          <w:szCs w:val="24"/>
        </w:rPr>
        <w:t>Ulica Vladimira Nazora,</w:t>
      </w:r>
    </w:p>
    <w:p w:rsidR="002E6A29" w:rsidRPr="002E6A29" w:rsidRDefault="002E6A29">
      <w:pPr>
        <w:pStyle w:val="Tijeloteksta"/>
        <w:jc w:val="both"/>
        <w:rPr>
          <w:b/>
          <w:szCs w:val="24"/>
        </w:rPr>
      </w:pPr>
      <w:r w:rsidRPr="002E6A29">
        <w:rPr>
          <w:szCs w:val="24"/>
        </w:rPr>
        <w:t xml:space="preserve">- </w:t>
      </w:r>
      <w:r w:rsidRPr="002E6A29">
        <w:rPr>
          <w:b/>
          <w:szCs w:val="24"/>
        </w:rPr>
        <w:t xml:space="preserve"> Ulica Draga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>-  </w:t>
      </w:r>
      <w:r w:rsidRPr="002E6A29">
        <w:rPr>
          <w:szCs w:val="24"/>
        </w:rPr>
        <w:t>Ulica Stjepana Radića (do zgrade Suda),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-  Ulica Karla </w:t>
      </w:r>
      <w:proofErr w:type="spellStart"/>
      <w:r w:rsidRPr="002E6A29">
        <w:rPr>
          <w:color w:val="000000"/>
          <w:szCs w:val="24"/>
        </w:rPr>
        <w:t>Vipauca</w:t>
      </w:r>
      <w:proofErr w:type="spellEnd"/>
      <w:r w:rsidRPr="002E6A29">
        <w:rPr>
          <w:color w:val="000000"/>
          <w:szCs w:val="24"/>
        </w:rPr>
        <w:t xml:space="preserve"> – Istok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Ulica Ante Starčevića (sjeverni dio)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 Ulica Ante Starčevića – Vanjski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-  Ulica Karla </w:t>
      </w:r>
      <w:proofErr w:type="spellStart"/>
      <w:r w:rsidRPr="002E6A29">
        <w:rPr>
          <w:color w:val="000000"/>
          <w:szCs w:val="24"/>
        </w:rPr>
        <w:t>Vipauca</w:t>
      </w:r>
      <w:proofErr w:type="spellEnd"/>
      <w:r w:rsidRPr="002E6A29">
        <w:rPr>
          <w:color w:val="000000"/>
          <w:szCs w:val="24"/>
        </w:rPr>
        <w:t xml:space="preserve"> – Zapad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Ulica Stjepana Radića (nasuprot Croatia osiguranja)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- Ulica fra Stjepana </w:t>
      </w:r>
      <w:proofErr w:type="spellStart"/>
      <w:r w:rsidRPr="002E6A29">
        <w:rPr>
          <w:color w:val="000000"/>
          <w:szCs w:val="24"/>
        </w:rPr>
        <w:t>Zlatovića</w:t>
      </w:r>
      <w:proofErr w:type="spellEnd"/>
    </w:p>
    <w:p w:rsidR="002E6A29" w:rsidRPr="002E6A29" w:rsidRDefault="002E6A29">
      <w:pPr>
        <w:pStyle w:val="Tijeloteksta"/>
        <w:rPr>
          <w:b/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1.+ (plus) zonu razvrstava se parkiralište: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   Ulica Ante Starčevića</w:t>
      </w:r>
    </w:p>
    <w:p w:rsidR="002E6A29" w:rsidRPr="002E6A29" w:rsidRDefault="002E6A29">
      <w:pPr>
        <w:pStyle w:val="Tijeloteksta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2. zonu razvrstavaju se parkirališta: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r w:rsidRPr="002E6A29">
        <w:rPr>
          <w:szCs w:val="24"/>
        </w:rPr>
        <w:t xml:space="preserve">Ulica Paška </w:t>
      </w:r>
      <w:proofErr w:type="spellStart"/>
      <w:r w:rsidRPr="002E6A29">
        <w:rPr>
          <w:szCs w:val="24"/>
        </w:rPr>
        <w:t>Trlaje</w:t>
      </w:r>
      <w:proofErr w:type="spellEnd"/>
      <w:r w:rsidRPr="002E6A29">
        <w:rPr>
          <w:szCs w:val="24"/>
        </w:rPr>
        <w:t xml:space="preserve"> i Ulica Ive Zaninovića (Sv. </w:t>
      </w:r>
      <w:proofErr w:type="spellStart"/>
      <w:r w:rsidRPr="002E6A29">
        <w:rPr>
          <w:szCs w:val="24"/>
        </w:rPr>
        <w:t>Nediljica</w:t>
      </w:r>
      <w:proofErr w:type="spellEnd"/>
      <w:r w:rsidRPr="002E6A29">
        <w:rPr>
          <w:szCs w:val="24"/>
        </w:rPr>
        <w:t>),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 xml:space="preserve">-   Ulica </w:t>
      </w:r>
      <w:r w:rsidRPr="002E6A29">
        <w:rPr>
          <w:szCs w:val="24"/>
        </w:rPr>
        <w:t>Put Groblja,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proofErr w:type="spellStart"/>
      <w:r w:rsidRPr="002E6A29">
        <w:rPr>
          <w:szCs w:val="24"/>
        </w:rPr>
        <w:t>Zagrađe</w:t>
      </w:r>
      <w:proofErr w:type="spellEnd"/>
      <w:r w:rsidRPr="002E6A29">
        <w:rPr>
          <w:szCs w:val="24"/>
        </w:rPr>
        <w:t>,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</w:t>
      </w:r>
      <w:r w:rsidRPr="002E6A29">
        <w:rPr>
          <w:szCs w:val="24"/>
        </w:rPr>
        <w:t>Težačka ulica,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r w:rsidRPr="002E6A29">
        <w:rPr>
          <w:szCs w:val="24"/>
        </w:rPr>
        <w:t xml:space="preserve">Ulica Ante </w:t>
      </w:r>
      <w:proofErr w:type="spellStart"/>
      <w:r w:rsidRPr="002E6A29">
        <w:rPr>
          <w:szCs w:val="24"/>
        </w:rPr>
        <w:t>Šupuka</w:t>
      </w:r>
      <w:proofErr w:type="spellEnd"/>
      <w:r w:rsidRPr="002E6A29">
        <w:rPr>
          <w:szCs w:val="24"/>
        </w:rPr>
        <w:t xml:space="preserve"> (iza Robne kuće "Life" i ispred Tehničke škole)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 xml:space="preserve">-   </w:t>
      </w:r>
      <w:r w:rsidRPr="002E6A29">
        <w:rPr>
          <w:szCs w:val="24"/>
        </w:rPr>
        <w:t>Ulica Vatroslava Lisinskog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r w:rsidRPr="002E6A29">
        <w:rPr>
          <w:szCs w:val="24"/>
        </w:rPr>
        <w:t>Kamenarska ulica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r w:rsidRPr="002E6A29">
        <w:rPr>
          <w:szCs w:val="24"/>
        </w:rPr>
        <w:t xml:space="preserve">Ulica Stjepana Radića (Športska dvorana </w:t>
      </w:r>
      <w:proofErr w:type="spellStart"/>
      <w:r w:rsidRPr="002E6A29">
        <w:rPr>
          <w:szCs w:val="24"/>
        </w:rPr>
        <w:t>Baldekin</w:t>
      </w:r>
      <w:proofErr w:type="spellEnd"/>
      <w:r w:rsidRPr="002E6A29">
        <w:rPr>
          <w:szCs w:val="24"/>
        </w:rPr>
        <w:t xml:space="preserve">) 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color w:val="000000"/>
          <w:szCs w:val="24"/>
        </w:rPr>
        <w:t>-   </w:t>
      </w:r>
      <w:r w:rsidRPr="002E6A29">
        <w:rPr>
          <w:szCs w:val="24"/>
        </w:rPr>
        <w:t>Ulica Stjepana Radića (oko Robne kuće Vidici),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-   Ulica Put </w:t>
      </w:r>
      <w:proofErr w:type="spellStart"/>
      <w:r w:rsidRPr="002E6A29">
        <w:rPr>
          <w:color w:val="000000"/>
          <w:szCs w:val="24"/>
        </w:rPr>
        <w:t>Gimanzije</w:t>
      </w:r>
      <w:proofErr w:type="spellEnd"/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>-   Ulica Petra Preradovića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-   Lokalna cesta </w:t>
      </w:r>
      <w:proofErr w:type="spellStart"/>
      <w:r w:rsidRPr="002E6A29">
        <w:rPr>
          <w:color w:val="000000"/>
          <w:szCs w:val="24"/>
        </w:rPr>
        <w:t>Solaris</w:t>
      </w:r>
      <w:proofErr w:type="spellEnd"/>
      <w:r w:rsidRPr="002E6A29">
        <w:rPr>
          <w:color w:val="000000"/>
          <w:szCs w:val="24"/>
        </w:rPr>
        <w:t xml:space="preserve"> -  (privremeno javno parkiralište)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>-   Ulica Stjepana Radića (nogostup)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>-   Ulica Stjepana Radića – Plavi neboder</w:t>
      </w:r>
    </w:p>
    <w:p w:rsidR="002E6A29" w:rsidRPr="002E6A29" w:rsidRDefault="002E6A29">
      <w:pPr>
        <w:pStyle w:val="Tijeloteksta"/>
        <w:ind w:left="1418"/>
        <w:jc w:val="both"/>
        <w:rPr>
          <w:b/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A zonu razvrstavaju se parkirališta: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  Željeznički kolodvor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  Draga</w:t>
      </w:r>
    </w:p>
    <w:p w:rsidR="002E6A29" w:rsidRPr="002E6A29" w:rsidRDefault="002E6A29" w:rsidP="00542D53">
      <w:pPr>
        <w:pStyle w:val="Tijeloteksta"/>
        <w:numPr>
          <w:ilvl w:val="0"/>
          <w:numId w:val="8"/>
        </w:numPr>
        <w:jc w:val="both"/>
        <w:rPr>
          <w:szCs w:val="24"/>
        </w:rPr>
      </w:pPr>
      <w:r w:rsidRPr="002E6A29">
        <w:rPr>
          <w:szCs w:val="24"/>
        </w:rPr>
        <w:t>-   Stjepana Radića – Izgradnja</w:t>
      </w:r>
    </w:p>
    <w:p w:rsidR="002E6A29" w:rsidRPr="002E6A29" w:rsidRDefault="002E6A29">
      <w:pPr>
        <w:pStyle w:val="Tijeloteksta"/>
        <w:ind w:left="1418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lastRenderedPageBreak/>
        <w:t>U B zonu razvrstava se parkiralište: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Poljana</w:t>
      </w:r>
    </w:p>
    <w:p w:rsidR="002E6A29" w:rsidRPr="002E6A29" w:rsidRDefault="002E6A29">
      <w:pPr>
        <w:pStyle w:val="Tijeloteksta"/>
        <w:ind w:left="1418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invalidsko parkiralište razvrstava se: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     Ulica Slobodana Macure.</w:t>
      </w:r>
    </w:p>
    <w:p w:rsidR="002E6A29" w:rsidRPr="002E6A29" w:rsidRDefault="002E6A29">
      <w:pPr>
        <w:pStyle w:val="Tijeloteksta"/>
        <w:ind w:left="1080" w:firstLine="360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U Sezonsko parkiralište razvrstava se: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Parkiralište TEF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>- Parkiralište bazena u Crnici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Parkirališta iz stavka </w:t>
      </w:r>
      <w:r w:rsidRPr="009D55AE">
        <w:rPr>
          <w:szCs w:val="24"/>
        </w:rPr>
        <w:t>3. do 9. ovog članka</w:t>
      </w:r>
      <w:r w:rsidRPr="002E6A29">
        <w:rPr>
          <w:b/>
          <w:szCs w:val="24"/>
        </w:rPr>
        <w:t xml:space="preserve">, </w:t>
      </w:r>
      <w:r w:rsidRPr="002E6A29">
        <w:rPr>
          <w:szCs w:val="24"/>
        </w:rPr>
        <w:t>služe za parkiranje osobnih vozila.</w:t>
      </w:r>
    </w:p>
    <w:p w:rsidR="002E6A29" w:rsidRPr="002E6A29" w:rsidRDefault="002E6A29">
      <w:pPr>
        <w:pStyle w:val="Tijeloteksta"/>
        <w:ind w:left="360"/>
        <w:jc w:val="both"/>
        <w:rPr>
          <w:szCs w:val="24"/>
        </w:rPr>
      </w:pPr>
    </w:p>
    <w:p w:rsidR="002E6A29" w:rsidRPr="002E6A29" w:rsidRDefault="002E6A29">
      <w:pPr>
        <w:pStyle w:val="Tijeloteksta"/>
        <w:ind w:left="360"/>
        <w:jc w:val="both"/>
        <w:rPr>
          <w:szCs w:val="24"/>
        </w:rPr>
      </w:pPr>
    </w:p>
    <w:p w:rsidR="002E6A29" w:rsidRPr="002E6A29" w:rsidRDefault="002E6A29">
      <w:pPr>
        <w:pStyle w:val="Tijeloteksta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II. OPĆI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UVJETI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UGOVORA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O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KORIŠTENJU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JAVNIH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PARKIRALIŠTA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S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NAPLATOM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Članak</w:t>
      </w:r>
      <w:r w:rsidRPr="002E6A29">
        <w:rPr>
          <w:szCs w:val="24"/>
        </w:rPr>
        <w:t xml:space="preserve"> </w:t>
      </w:r>
      <w:r w:rsidRPr="002E6A29">
        <w:rPr>
          <w:b/>
          <w:szCs w:val="24"/>
        </w:rPr>
        <w:t>7.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Zaustavljanjem ili parkiranjem vozila na javnom parkiralištu s naplatom vozač, odnosno vlasnik vozila, sklapa s Organizatorom parkiranja ugovor o korištenju javnog parkirališta s naplatom </w:t>
      </w:r>
      <w:r w:rsidRPr="002E6A29">
        <w:rPr>
          <w:szCs w:val="24"/>
        </w:rPr>
        <w:t xml:space="preserve">uz korištenje dnevne parkirališne karte (u daljnjem tekstu: Ugovor o parkiranju uz korištenje dnevne karte) </w:t>
      </w:r>
      <w:r w:rsidRPr="002E6A29">
        <w:rPr>
          <w:color w:val="000000"/>
          <w:szCs w:val="24"/>
        </w:rPr>
        <w:t>prihvaćajući opće uvjete ugovora o korištenju javnih parkirališta s naplatom propisanih ovom odlukom.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Članak</w:t>
      </w:r>
      <w:r w:rsidRPr="002E6A29">
        <w:rPr>
          <w:szCs w:val="24"/>
        </w:rPr>
        <w:t xml:space="preserve"> </w:t>
      </w:r>
      <w:r w:rsidRPr="002E6A29">
        <w:rPr>
          <w:b/>
          <w:szCs w:val="24"/>
        </w:rPr>
        <w:t>8.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>Ugovorom iz</w:t>
      </w:r>
      <w:r w:rsidRPr="002E6A29">
        <w:rPr>
          <w:szCs w:val="24"/>
        </w:rPr>
        <w:t xml:space="preserve"> prethodnog članka</w:t>
      </w:r>
      <w:r w:rsidRPr="002E6A29">
        <w:rPr>
          <w:color w:val="000000"/>
          <w:szCs w:val="24"/>
        </w:rPr>
        <w:t xml:space="preserve"> ove odluke isključuje se čuvanje vozila te odgovornost za oštećenje ili krađu vozila.</w:t>
      </w: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Članak</w:t>
      </w:r>
      <w:r w:rsidRPr="002E6A29">
        <w:rPr>
          <w:szCs w:val="24"/>
        </w:rPr>
        <w:t xml:space="preserve"> </w:t>
      </w:r>
      <w:r w:rsidRPr="002E6A29">
        <w:rPr>
          <w:b/>
          <w:szCs w:val="24"/>
        </w:rPr>
        <w:t>9.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Za korištenje javnih parkirališta s naplatom koristi se dnevna parkirališna karta. 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Dnevna parkirališna karta (u daljnjem tekstu: dnevna karta) vrijedi za parkirališnu zonu i za vremensko razdoblje za koju je izdana.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Dnevna karta vrijedi od trenutka izdavanja do istog vremena u prvom slijedećem danu u kojem se naplaćuje parkiranje.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Izgled i sadržaj dnevne karte za korištenje javnih parkirališta s naplatom određuje Organizator parkiranja.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szCs w:val="24"/>
        </w:rPr>
        <w:t> </w:t>
      </w:r>
      <w:r w:rsidRPr="002E6A29">
        <w:rPr>
          <w:b/>
          <w:szCs w:val="24"/>
        </w:rPr>
        <w:t>Članak</w:t>
      </w:r>
      <w:r w:rsidRPr="002E6A29">
        <w:rPr>
          <w:szCs w:val="24"/>
        </w:rPr>
        <w:t xml:space="preserve"> </w:t>
      </w:r>
      <w:r w:rsidRPr="002E6A29">
        <w:rPr>
          <w:b/>
          <w:szCs w:val="24"/>
        </w:rPr>
        <w:t>10.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dnevne karte obavlja se naplatom naloga za plaćanje dnevne karte preko žiro računa Organizatora parkiranja ili naplatom dnevne karte na blagajni Organizatora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dnevne karte putem naloga za plaćanje dnevne karte podrazumijeva preuzimanje tiskane dnevne karte neposredno na parkiralištu na način</w:t>
      </w:r>
      <w:r w:rsidRPr="002E6A29">
        <w:rPr>
          <w:color w:val="FF0000"/>
          <w:szCs w:val="24"/>
        </w:rPr>
        <w:t xml:space="preserve"> </w:t>
      </w:r>
      <w:r w:rsidRPr="002E6A29">
        <w:rPr>
          <w:color w:val="000000"/>
          <w:szCs w:val="24"/>
        </w:rPr>
        <w:t>iz članka 11. stavka 3. ove odluke i plaćanje dnevne karte uplatom na žiro račun Organizatora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lastRenderedPageBreak/>
        <w:t>Naplata dnevne karte na blagajni Organizatora parkiranja podrazumijeva naplatu dnevne karte na blagajni Organizatora parkiranja, a koja je prethodno preuzeta na parkiralištu ili istodobnu kupnju i preuzimanje tiskane dnevne karte na blagajni Organizatora parkiranja.</w:t>
      </w:r>
    </w:p>
    <w:p w:rsidR="002E6A29" w:rsidRPr="002E6A29" w:rsidRDefault="002E6A29">
      <w:pPr>
        <w:pStyle w:val="Tijeloteksta"/>
        <w:jc w:val="center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ind w:left="120"/>
        <w:jc w:val="center"/>
        <w:rPr>
          <w:b/>
          <w:szCs w:val="24"/>
        </w:rPr>
      </w:pPr>
      <w:r w:rsidRPr="002E6A29">
        <w:rPr>
          <w:b/>
          <w:szCs w:val="24"/>
        </w:rPr>
        <w:t>Članak 11.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Nadzor nad parkiranjem vozila na javnim parkiralištima obavlja ovlaštena osoba Organizatora parkiranja.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Ovlaštene osobe koriste se odgovarajućom tehničkom opremom koja omogućuje evidentiranje mjesta i vremena zaustavljanja, marke, tipa, boje i registarske oznake vozila te nakon proteka vremena tolerancije, zaustavlj</w:t>
      </w:r>
      <w:r w:rsidR="00D87B81">
        <w:rPr>
          <w:color w:val="000000"/>
          <w:szCs w:val="24"/>
        </w:rPr>
        <w:t>e</w:t>
      </w:r>
      <w:r w:rsidRPr="002E6A29">
        <w:rPr>
          <w:color w:val="000000"/>
          <w:szCs w:val="24"/>
        </w:rPr>
        <w:t>ni automobil smatra se parkiran, što omogućuje</w:t>
      </w:r>
      <w:r w:rsidRPr="002E6A29">
        <w:rPr>
          <w:color w:val="FF0000"/>
          <w:szCs w:val="24"/>
        </w:rPr>
        <w:t xml:space="preserve"> </w:t>
      </w:r>
      <w:r w:rsidRPr="002E6A29">
        <w:rPr>
          <w:color w:val="000000"/>
          <w:szCs w:val="24"/>
        </w:rPr>
        <w:t>ispisivanje dnevne karte i naloga za plaćanje dnevne karte, a sve u skladu s odredbama općih uvjeta ugovora o korištenju javnih parkirališta s naplatom propisanih ovom odlukom.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Dnevnu kartu i nalog za plaćanje dnevne karte izdaje osoba ovlaštena za nadzor nad parkiranjem. Osoba ovlaštena za nadzor nad parkiranjem dnevnu kartu i nalog za plaćanje dnevne karte pričvršćuje ispod brisača vjetrobranskog stakla vozila ili iste uručuje osobno na zahtjev korisnika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Dostavljanje dnevne karte i naloga za plaćanje dnevne karte na način iz stavka 3. ovoga članka smatra se urednim i kasnije oštećenje ili uništenje istih ne utječe na valjanost dostavljanja te ne odgađa plaćanje dnevne karte.</w:t>
      </w: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12.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Korisnik javnog parkirališta s naplatom koji koristi javno parkiralište prema ugovoru o parkiranju uz korištenje dnevne karte dužan je platiti dnevnu kartu u roku od osam (8) dana od dana izdavanja iste.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13.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Ako korisnik javnog parkirališta s naplatom ne plati dnevnu kartu u roku iz članka 12.  ove odluke, dužan je, osim iznosa dnevne karte, u daljnjih osam dana, platiti i stvarne troškove te zakonsku zateznu kamatu, na što će ga se u nalogu upozoriti.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Ako korisnik javnog parkirališta s naplatom ne plati u danim rokovima, Organizator parkiranja pokrenut će protiv njega, a u svoje ime i za svoj račun, sudski postupak.</w:t>
      </w:r>
    </w:p>
    <w:p w:rsidR="002E6A29" w:rsidRPr="002E6A29" w:rsidRDefault="002E6A29">
      <w:pPr>
        <w:pStyle w:val="Tijeloteksta"/>
        <w:ind w:firstLine="709"/>
        <w:jc w:val="both"/>
        <w:rPr>
          <w:b/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slučaju iz st.2. ovog članka, ugovara se stvarna i mjesna nadležnost suda u Šibeniku.</w:t>
      </w:r>
    </w:p>
    <w:p w:rsidR="002E6A29" w:rsidRPr="002E6A29" w:rsidRDefault="002E6A29">
      <w:pPr>
        <w:pStyle w:val="Tijeloteksta"/>
        <w:jc w:val="both"/>
        <w:rPr>
          <w:szCs w:val="24"/>
        </w:rPr>
      </w:pP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14.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szCs w:val="24"/>
        </w:rPr>
        <w:t xml:space="preserve">Korisniku </w:t>
      </w:r>
      <w:r w:rsidRPr="002E6A29">
        <w:rPr>
          <w:color w:val="000000"/>
          <w:szCs w:val="24"/>
        </w:rPr>
        <w:t xml:space="preserve">javnog parkirališta s naplatom ovom odlukom omogućuje se korištenje javnog parkirališta s naplatom u kraćem vremenskom trajanju parkiranja po povoljnijim uvjetima u pogledu cijene te primjene vremenski ograničenog trajanja parkiranja. 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Za korištenje javnih parkirališta s naplatom po povoljnijim uvjetima koristi se  jednosatna ili višesatna parkirališna karta (u daljnjem tekstu: satna karta) uz primjenu vremenski ograničenog </w:t>
      </w:r>
      <w:r w:rsidRPr="002E6A29">
        <w:rPr>
          <w:color w:val="000000"/>
          <w:szCs w:val="24"/>
        </w:rPr>
        <w:lastRenderedPageBreak/>
        <w:t xml:space="preserve">trajanja parkiranja. 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Satna karta vrijedi za parkirališnu zonu i za vremensko razdoblje za koju je izdana.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Izgled i sadržaj satne karte za korištenje javnih parkirališta s naplatom određuje Organizator parkiranja.</w:t>
      </w: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color w:val="000000"/>
          <w:szCs w:val="24"/>
        </w:rPr>
        <w:t xml:space="preserve">  </w:t>
      </w:r>
      <w:r w:rsidRPr="002E6A29">
        <w:rPr>
          <w:b/>
          <w:color w:val="000000"/>
          <w:szCs w:val="24"/>
        </w:rPr>
        <w:t>Članak 15.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Korisnik parkirališta 0., 1., 1+(plus) i 2. zone je dužan najkasnije deset minuta nakon dolaska na parkirno mjesto nabaviti satnu kartu i to vrijeme od deset minuta podrazumijeva vrijeme tolerancije, a služi za kraća zaustavljanja ili vrijeme nabavke satne karte.</w:t>
      </w:r>
    </w:p>
    <w:p w:rsidR="002E6A29" w:rsidRPr="002E6A29" w:rsidRDefault="002E6A29">
      <w:pPr>
        <w:pStyle w:val="Tijeloteksta"/>
        <w:ind w:firstLine="709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satne karte obavlja se ručno i automatski neposredno na parkiralištu, mobilnim telefonom,  preko ovlaštenih prodajnih mjesta ili na blagajni Organizatora parkiran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Ručna naplata satne karte podrazumijeva istodobnu kupnju i preuzimanje tiskane parkirališne karte neposredno na parkiralištu od osobe koju ovlasti Organizator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Automatska naplata satne karte podrazumijeva istodobnu kupnju i preuzimanje tiskane parkirališne karte neposredno na parkiralištu putem parkirališnog automata.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satne karte mobilnim telefonom podrazumijeva kupnju parkirališne karte elektroničkim putem. Za plaćeno parkiranje koje je prihvaćeno i evidentirano u informacijskom sustavu Organizatora parkiranja ne izdaje se tiskana parkirališna karta već korisnik zaprima SMS potvrdu o plaćenoj parkirališnoj karti.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satne karte preko ovlaštenih prodajnih mjesta i na blagajni Organizatora parkiranja podrazumijeva istodobnu kupnju i preuzimanje tiskane parkirališne karte na ovlaštenom prodajnom mjestu ili na blagajni Organizatora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Korisnicima parkirališta A i B zone vrijeme tolerancije podrazumijeva deset minuta od trenutka ulaska na parkiralište, a služi za pronalazak slobodnog parkirnog mjesta ili za kraće zaustavljanje.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Nakon isteka vremena tolerancije, smatra se da je vozilo bilo zaustavljeno ili parkirano sukladno članku 7. ove odluke.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Naplata na izlasku s rampom reguliranog parkirališta podrazumijeva plaćanje satne karte prilikom izlaska vozila s rampom reguliranog parkirališta na naplatnoj kućici kod kontrolora </w:t>
      </w:r>
      <w:proofErr w:type="spellStart"/>
      <w:r w:rsidRPr="002E6A29">
        <w:rPr>
          <w:color w:val="000000"/>
          <w:szCs w:val="24"/>
        </w:rPr>
        <w:t>naplatničara</w:t>
      </w:r>
      <w:proofErr w:type="spellEnd"/>
      <w:r w:rsidRPr="002E6A29">
        <w:rPr>
          <w:color w:val="000000"/>
          <w:szCs w:val="24"/>
        </w:rPr>
        <w:t>, a na osnovu satne karte koju je korisnik parkirališta preuzeo pritiskom na odgovarajuću tipku ulaznog automata prilikom ulaza na rampom regulirano parkiralište.</w:t>
      </w:r>
    </w:p>
    <w:p w:rsidR="002E6A29" w:rsidRPr="002E6A29" w:rsidRDefault="002E6A29">
      <w:pPr>
        <w:pStyle w:val="Tijeloteksta"/>
        <w:ind w:firstLine="709"/>
        <w:jc w:val="both"/>
        <w:rPr>
          <w:color w:val="FF0000"/>
          <w:szCs w:val="24"/>
        </w:rPr>
      </w:pPr>
      <w:r w:rsidRPr="002E6A29">
        <w:rPr>
          <w:color w:val="FF0000"/>
          <w:szCs w:val="24"/>
        </w:rPr>
        <w:t> </w:t>
      </w:r>
    </w:p>
    <w:p w:rsidR="002E6A29" w:rsidRPr="002E6A29" w:rsidRDefault="002E6A29">
      <w:pPr>
        <w:pStyle w:val="Tijeloteksta"/>
        <w:jc w:val="center"/>
        <w:rPr>
          <w:b/>
          <w:szCs w:val="24"/>
        </w:rPr>
      </w:pPr>
      <w:r w:rsidRPr="002E6A29">
        <w:rPr>
          <w:b/>
          <w:szCs w:val="24"/>
        </w:rPr>
        <w:t>Članak 16.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Za ručnu i automatsku naplatu, naplatu preko ovlaštenih prodajnih mjesta i naplatu na rampom reguliranom parkiralištu se koristi satna parkirališna karta.</w:t>
      </w:r>
    </w:p>
    <w:p w:rsidR="002E6A29" w:rsidRPr="002E6A29" w:rsidRDefault="002E6A29">
      <w:pPr>
        <w:pStyle w:val="Tijeloteksta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Satna karta koja se nabavlja putem automata ili ručne naplate (kupnjom od osobe koju ovlasti </w:t>
      </w:r>
      <w:r w:rsidRPr="002E6A29">
        <w:rPr>
          <w:szCs w:val="24"/>
        </w:rPr>
        <w:lastRenderedPageBreak/>
        <w:t>organizator parkiranja) mora sadržavati podatke o: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a)      zoni u koju je odnosno parkiralište razvrstano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b)      subjektu gospodarenja parkirališta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c)      nazivu parkirališta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d)      broju automata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e)      serijski broju satne karte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f)        vremenu izdavanja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g)      vremenu trajanja parkiranja</w:t>
      </w:r>
    </w:p>
    <w:p w:rsidR="002E6A29" w:rsidRPr="002E6A29" w:rsidRDefault="002E6A29">
      <w:pPr>
        <w:pStyle w:val="Tijeloteksta"/>
        <w:ind w:left="720" w:hanging="360"/>
        <w:jc w:val="both"/>
        <w:rPr>
          <w:szCs w:val="24"/>
        </w:rPr>
      </w:pPr>
      <w:r w:rsidRPr="002E6A29">
        <w:rPr>
          <w:szCs w:val="24"/>
        </w:rPr>
        <w:t>h)      iznosu cijene satne karte</w:t>
      </w:r>
    </w:p>
    <w:p w:rsidR="002E6A29" w:rsidRPr="002E6A29" w:rsidRDefault="002E6A29">
      <w:pPr>
        <w:pStyle w:val="Tijeloteksta"/>
        <w:ind w:left="360"/>
        <w:jc w:val="both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Satna karta koja se nabavlja na ovlaštenim prodajnim mjestima mora sadržavati podatke o: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a) zoni u koju je odnosno parkiralište razvrstano,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b) subjektu gospodarenja parkiralištem,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c) serijskom broju satne karte,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d) iznosu cijene satne karte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e) prostor za popunjavanje parkirne karte (datum i vrijeme početka parkiranja)</w:t>
      </w:r>
    </w:p>
    <w:p w:rsidR="002E6A29" w:rsidRPr="002E6A29" w:rsidRDefault="002E6A29">
      <w:pPr>
        <w:pStyle w:val="Tijeloteksta"/>
        <w:jc w:val="center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ind w:firstLine="360"/>
        <w:jc w:val="both"/>
        <w:rPr>
          <w:szCs w:val="24"/>
        </w:rPr>
      </w:pPr>
      <w:r w:rsidRPr="002E6A29">
        <w:rPr>
          <w:szCs w:val="24"/>
        </w:rPr>
        <w:t>Satna karta koja se koristi na rampom reguliranim parkiralištima mora sadržavati podatke o: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a) zoni u koju je odnosno parkiralište razvrstano,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b) subjektu gospodarenja parkiralištem,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c) serijskom broju satne karte,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d) iznosu cijene satne karte,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e) datum i vrijeme početka parkiranja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f) radno vrijeme parkirališta</w:t>
      </w:r>
    </w:p>
    <w:p w:rsidR="002E6A29" w:rsidRPr="002E6A29" w:rsidRDefault="002E6A29">
      <w:pPr>
        <w:pStyle w:val="Tijeloteksta"/>
        <w:ind w:firstLine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g) vrijeme naplate</w:t>
      </w:r>
    </w:p>
    <w:p w:rsidR="002E6A29" w:rsidRPr="002E6A29" w:rsidRDefault="002E6A29">
      <w:pPr>
        <w:pStyle w:val="Tijeloteksta"/>
        <w:jc w:val="center"/>
        <w:rPr>
          <w:szCs w:val="24"/>
        </w:rPr>
      </w:pP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17.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Korisnik javnog parkirališta s naplatom koji koristi javno parkiralište s naplatom uz korištenje satne karte i vremenskog ograničenja trajanja parkiranja dužan je istaknuti valjanu satnu kartu s unutarnje strane vjetrobranskog stakla vozila ili zaprimiti SMS-potvrdu za plaćeno parkiranje u vremenskom roku od deset( 10) minuta od dolaska korisnika na javno parkirališno mjesto s naplatom.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Valjana satna karta je ona parkirališna karta iz koje je vidljivo da je plaćena:</w:t>
      </w:r>
    </w:p>
    <w:p w:rsidR="002E6A29" w:rsidRPr="002E6A29" w:rsidRDefault="002E6A29">
      <w:pPr>
        <w:pStyle w:val="Tijeloteksta"/>
        <w:ind w:left="480"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       za vremensko razdoblje u kojem se koristi javno parkirališno mjesto s naplatom,</w:t>
      </w:r>
    </w:p>
    <w:p w:rsidR="002E6A29" w:rsidRPr="002E6A29" w:rsidRDefault="002E6A29">
      <w:pPr>
        <w:pStyle w:val="Tijeloteksta"/>
        <w:ind w:left="480"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       za parkirališnu zonu u kojoj se koristi javno parkirališno mjesto s naplatom i</w:t>
      </w:r>
    </w:p>
    <w:p w:rsidR="002E6A29" w:rsidRPr="002E6A29" w:rsidRDefault="002E6A29">
      <w:pPr>
        <w:pStyle w:val="Tijeloteksta"/>
        <w:ind w:left="480"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       u okviru vremenskog ograničenja trajanja parkiranja.</w:t>
      </w:r>
    </w:p>
    <w:p w:rsidR="002E6A29" w:rsidRPr="002E6A29" w:rsidRDefault="002E6A29">
      <w:pPr>
        <w:pStyle w:val="Tijeloteksta"/>
        <w:ind w:firstLine="708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Korisnik parkiranja koji ne postupi sukladno odredbama iz stavka 1. ovog članka, ili čija satna karta </w:t>
      </w:r>
      <w:r w:rsidRPr="002E6A29">
        <w:rPr>
          <w:color w:val="000000"/>
          <w:szCs w:val="24"/>
        </w:rPr>
        <w:lastRenderedPageBreak/>
        <w:t>nije valjana, korištenje javnog parkirališta s naplatom ugovara s Organizatorom parkiranja sukladno odredbama članka 7. ove odluke.</w:t>
      </w:r>
    </w:p>
    <w:p w:rsidR="002E6A29" w:rsidRPr="002E6A29" w:rsidRDefault="002E6A29">
      <w:pPr>
        <w:pStyle w:val="Tijeloteksta"/>
        <w:ind w:firstLine="708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Korisnik parkiranja koji  ne postupi sukladno odredbi iz  članka 15. st.9. u obvezi je podmiriti </w:t>
      </w:r>
      <w:proofErr w:type="spellStart"/>
      <w:r w:rsidRPr="002E6A29">
        <w:rPr>
          <w:color w:val="000000"/>
          <w:szCs w:val="24"/>
        </w:rPr>
        <w:t>dvadesetčetverostruki</w:t>
      </w:r>
      <w:proofErr w:type="spellEnd"/>
      <w:r w:rsidRPr="002E6A29">
        <w:rPr>
          <w:color w:val="000000"/>
          <w:szCs w:val="24"/>
        </w:rPr>
        <w:t xml:space="preserve"> iznos cijene sata parkiranja.   </w:t>
      </w:r>
    </w:p>
    <w:p w:rsidR="002E6A29" w:rsidRPr="002E6A29" w:rsidRDefault="002E6A29">
      <w:pPr>
        <w:pStyle w:val="Tijeloteksta"/>
        <w:ind w:firstLine="708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 </w:t>
      </w: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18.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Korisnikom javnog parkirališta s naplatom koji podliježe plaćanju dnevne karte smatra se vlasnik vozila koji je evidentiran u odgovarajućim evidencijama Ministarstva unutarnjih poslova, prema registracijskoj oznaci vozila, a za vozila koja nisu evidentirana vlasnik vozila utvrđuje se na drugi način.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Korisnikom se smatra i primatelj </w:t>
      </w:r>
      <w:proofErr w:type="spellStart"/>
      <w:r w:rsidRPr="002E6A29">
        <w:rPr>
          <w:color w:val="000000"/>
          <w:szCs w:val="24"/>
        </w:rPr>
        <w:t>leasinga</w:t>
      </w:r>
      <w:proofErr w:type="spellEnd"/>
      <w:r w:rsidRPr="002E6A29">
        <w:rPr>
          <w:color w:val="000000"/>
          <w:szCs w:val="24"/>
        </w:rPr>
        <w:t xml:space="preserve"> kojemu je vozilo prepušteno na korištenje na temelju pravnog posla </w:t>
      </w:r>
      <w:proofErr w:type="spellStart"/>
      <w:r w:rsidRPr="002E6A29">
        <w:rPr>
          <w:color w:val="000000"/>
          <w:szCs w:val="24"/>
        </w:rPr>
        <w:t>leasinga</w:t>
      </w:r>
      <w:proofErr w:type="spellEnd"/>
      <w:r w:rsidRPr="002E6A29">
        <w:rPr>
          <w:color w:val="000000"/>
          <w:szCs w:val="24"/>
        </w:rPr>
        <w:t>.</w:t>
      </w:r>
    </w:p>
    <w:p w:rsidR="002E6A29" w:rsidRPr="002E6A29" w:rsidRDefault="002E6A29">
      <w:pPr>
        <w:pStyle w:val="Tijeloteksta"/>
        <w:ind w:firstLine="709"/>
        <w:jc w:val="both"/>
        <w:rPr>
          <w:color w:val="FF0000"/>
          <w:szCs w:val="24"/>
        </w:rPr>
      </w:pPr>
      <w:r w:rsidRPr="002E6A29">
        <w:rPr>
          <w:color w:val="FF0000"/>
          <w:szCs w:val="24"/>
        </w:rPr>
        <w:t> </w:t>
      </w:r>
    </w:p>
    <w:p w:rsidR="002E6A29" w:rsidRPr="002E6A29" w:rsidRDefault="002E6A29">
      <w:pPr>
        <w:pStyle w:val="Tijeloteksta"/>
        <w:rPr>
          <w:b/>
          <w:szCs w:val="24"/>
        </w:rPr>
      </w:pPr>
      <w:r w:rsidRPr="002E6A29">
        <w:rPr>
          <w:b/>
          <w:szCs w:val="24"/>
        </w:rPr>
        <w:t>c) Cijena parkiranja i povlašteno parkiranje</w:t>
      </w:r>
    </w:p>
    <w:p w:rsidR="002E6A29" w:rsidRPr="002E6A29" w:rsidRDefault="002E6A29">
      <w:pPr>
        <w:pStyle w:val="Tijeloteksta"/>
        <w:ind w:left="120"/>
        <w:jc w:val="center"/>
        <w:rPr>
          <w:b/>
          <w:szCs w:val="24"/>
        </w:rPr>
      </w:pPr>
      <w:r w:rsidRPr="002E6A29">
        <w:rPr>
          <w:b/>
          <w:szCs w:val="24"/>
        </w:rPr>
        <w:t>Članak 19.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Cijena satne parkirališne karte osobnog vozila za svaki započeti sat parkiranja je: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a)  u 0. zoni: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-od 01. 06. do 30. 09. - 10,00 kuna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ostatak godine 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b)  u 1. zoni – 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c)  u 1.+ zoni – 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d)  u 2. zoni – 3,00 kune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e) u A zoni:</w:t>
      </w:r>
    </w:p>
    <w:p w:rsidR="002E6A29" w:rsidRPr="002E6A29" w:rsidRDefault="002E6A29" w:rsidP="00542D53">
      <w:pPr>
        <w:pStyle w:val="Tijeloteksta"/>
        <w:numPr>
          <w:ilvl w:val="0"/>
          <w:numId w:val="9"/>
        </w:numPr>
        <w:jc w:val="both"/>
        <w:rPr>
          <w:szCs w:val="24"/>
        </w:rPr>
      </w:pPr>
      <w:r w:rsidRPr="002E6A29">
        <w:rPr>
          <w:szCs w:val="24"/>
        </w:rPr>
        <w:t>- 01. 06. do 30. 09. - 6,00 kuna</w:t>
      </w:r>
    </w:p>
    <w:p w:rsidR="002E6A29" w:rsidRPr="002E6A29" w:rsidRDefault="002E6A29" w:rsidP="00542D53">
      <w:pPr>
        <w:pStyle w:val="Tijeloteksta"/>
        <w:numPr>
          <w:ilvl w:val="0"/>
          <w:numId w:val="10"/>
        </w:numPr>
        <w:jc w:val="both"/>
        <w:rPr>
          <w:szCs w:val="24"/>
        </w:rPr>
      </w:pPr>
      <w:r w:rsidRPr="002E6A29">
        <w:rPr>
          <w:szCs w:val="24"/>
        </w:rPr>
        <w:t>- ostatak godine – 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f)  u B zoni</w:t>
      </w:r>
    </w:p>
    <w:p w:rsidR="002E6A29" w:rsidRPr="002E6A29" w:rsidRDefault="002E6A29" w:rsidP="00542D53">
      <w:pPr>
        <w:pStyle w:val="Tijeloteksta"/>
        <w:numPr>
          <w:ilvl w:val="0"/>
          <w:numId w:val="11"/>
        </w:numPr>
        <w:jc w:val="both"/>
        <w:rPr>
          <w:szCs w:val="24"/>
        </w:rPr>
      </w:pPr>
      <w:r w:rsidRPr="002E6A29">
        <w:rPr>
          <w:szCs w:val="24"/>
        </w:rPr>
        <w:t>-    od 1.06. do 30.09. – 10,00 kuna, s tim da se u vremenu od 24:00 h do 7:00 h plaća samo prvi sat parkiranja</w:t>
      </w:r>
    </w:p>
    <w:p w:rsidR="002E6A29" w:rsidRPr="002E6A29" w:rsidRDefault="002E6A29" w:rsidP="00542D53">
      <w:pPr>
        <w:pStyle w:val="Tijeloteksta"/>
        <w:numPr>
          <w:ilvl w:val="0"/>
          <w:numId w:val="12"/>
        </w:numPr>
        <w:jc w:val="both"/>
        <w:rPr>
          <w:szCs w:val="24"/>
        </w:rPr>
      </w:pPr>
      <w:r w:rsidRPr="002E6A29">
        <w:rPr>
          <w:color w:val="000000"/>
          <w:szCs w:val="24"/>
        </w:rPr>
        <w:t xml:space="preserve">-  </w:t>
      </w:r>
      <w:r w:rsidRPr="002E6A29">
        <w:rPr>
          <w:szCs w:val="24"/>
        </w:rPr>
        <w:t>ostatak godine – 5,00 kuna, s tim da se u vremenu od 21:00 h do 7:00 h plaća samo prvi sat parkiranja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g) u Invalidskoj zoni – bez naknade</w:t>
      </w:r>
    </w:p>
    <w:p w:rsidR="002E6A29" w:rsidRPr="002E6A29" w:rsidRDefault="002E6A29">
      <w:pPr>
        <w:pStyle w:val="Tijeloteksta"/>
        <w:ind w:left="120"/>
        <w:jc w:val="both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Cijene dnevne karte za korištenje javnih parkirališta s naplatom iznosi: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h)  u 0. zoni 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-od 01. 06. do 30. 09. - 185,00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- ostatak godine  </w:t>
      </w:r>
      <w:r w:rsidRPr="002E6A29">
        <w:rPr>
          <w:szCs w:val="24"/>
        </w:rPr>
        <w:t>– 95,00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i)  u 1. zoni 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lastRenderedPageBreak/>
        <w:t>- od 01. 06. do 30. 09. - 105,00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ostatak godine 95,00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j)  u 1.+ (plus) zoni 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od 01. 06. do 30. 09. - 105,00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ostatak godine 95,00 kuna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k)  u 2. Zoni 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-od 01.06. do 30. 09. -73,00 kune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- ostatak godine – 67,00 kuna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szCs w:val="24"/>
        </w:rPr>
        <w:t>l)  </w:t>
      </w:r>
      <w:r w:rsidRPr="002E6A29">
        <w:rPr>
          <w:color w:val="000000"/>
          <w:szCs w:val="24"/>
        </w:rPr>
        <w:t>na Sezonskom parkiralištu: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osobna vozila – 20,00 kuna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kamp kućice, kamp vozila i kombi vozila – 50,00 kuna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 putnički autobusi – 75,00 kuna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m)  u Invalidskoj zoni – bez naknade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 parkiralištu 1.+ (plus) zone maksimalno dozvoljeno vrijeme parkiranja vozila ograničeno je na 120 minuta.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323045">
      <w:pPr>
        <w:pStyle w:val="Tijeloteksta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Članak </w:t>
      </w:r>
      <w:r w:rsidR="001A5E5A">
        <w:rPr>
          <w:b/>
          <w:color w:val="000000"/>
          <w:szCs w:val="24"/>
        </w:rPr>
        <w:t>20.</w:t>
      </w:r>
    </w:p>
    <w:p w:rsidR="002E6A29" w:rsidRPr="002E6A29" w:rsidRDefault="002E6A29">
      <w:pPr>
        <w:jc w:val="both"/>
        <w:rPr>
          <w:szCs w:val="24"/>
        </w:rPr>
      </w:pPr>
      <w:r w:rsidRPr="002E6A29">
        <w:rPr>
          <w:szCs w:val="24"/>
        </w:rPr>
        <w:t>U vremenskom razdoblju od 01. 10. do 01. 04. u vremenu od 15:00 do 21:00 sati, na parkiralištu O-te Zone, za cijenu jednog sata parkiranja korisnik parkirališta ostvaruje pravo na dva sata parkiranja, pod uvjetom da je satna parkirna karta kupljena putem parkiranog automata.</w:t>
      </w:r>
    </w:p>
    <w:p w:rsidR="002E6A29" w:rsidRPr="002E6A29" w:rsidRDefault="002E6A29">
      <w:pPr>
        <w:jc w:val="both"/>
        <w:rPr>
          <w:szCs w:val="24"/>
        </w:rPr>
      </w:pPr>
    </w:p>
    <w:p w:rsidR="002E6A29" w:rsidRPr="002E6A29" w:rsidRDefault="002E6A29">
      <w:pPr>
        <w:jc w:val="both"/>
        <w:rPr>
          <w:szCs w:val="24"/>
        </w:rPr>
      </w:pPr>
      <w:r w:rsidRPr="002E6A29">
        <w:rPr>
          <w:szCs w:val="24"/>
        </w:rPr>
        <w:t>U vremenskom razdoblju od 01. 10. do 01. 04. u vremenu od 15:00 sati do 21:00 sati, na parkiralištu B. Zone, za cijenu dva sata parkiranja korisnik parkirališta ostvaruje pravo na tri sata parkiranja, pod uvjetom da  se vozilo  nalazi na predmetnom parkiralištu  neprekidno tri započeta sata.</w:t>
      </w:r>
    </w:p>
    <w:p w:rsidR="002E6A29" w:rsidRPr="002E6A29" w:rsidRDefault="002E6A29">
      <w:pPr>
        <w:pStyle w:val="NoSpacing"/>
        <w:jc w:val="center"/>
        <w:rPr>
          <w:b/>
          <w:color w:val="000000"/>
          <w:szCs w:val="24"/>
        </w:rPr>
      </w:pPr>
    </w:p>
    <w:p w:rsidR="002E6A29" w:rsidRPr="002E6A29" w:rsidRDefault="002E6A29">
      <w:pPr>
        <w:pStyle w:val="Tijeloteksta"/>
        <w:ind w:left="120"/>
        <w:jc w:val="center"/>
        <w:rPr>
          <w:b/>
          <w:szCs w:val="24"/>
        </w:rPr>
      </w:pPr>
      <w:r w:rsidRPr="002E6A29">
        <w:rPr>
          <w:b/>
          <w:szCs w:val="24"/>
        </w:rPr>
        <w:t>Čla</w:t>
      </w:r>
      <w:r w:rsidR="001A5E5A">
        <w:rPr>
          <w:b/>
          <w:szCs w:val="24"/>
        </w:rPr>
        <w:t>nak 21.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Za stanare ulica u kojima se naplaćuje parkiranje  te pravne osobe koje imaju sjedište ili poslovne prostore u tim ulicama, mogu se uvesti povlašteni uvjeti parkiranja uz plaćanje mjesečne naknade kako slijedi:</w:t>
      </w:r>
    </w:p>
    <w:p w:rsidR="002E6A29" w:rsidRPr="002E6A29" w:rsidRDefault="002E6A29">
      <w:pPr>
        <w:pStyle w:val="Tijeloteksta"/>
        <w:jc w:val="both"/>
        <w:rPr>
          <w:i/>
          <w:szCs w:val="24"/>
        </w:rPr>
      </w:pPr>
      <w:r w:rsidRPr="002E6A29">
        <w:rPr>
          <w:i/>
          <w:color w:val="000000"/>
          <w:szCs w:val="24"/>
        </w:rPr>
        <w:t xml:space="preserve">  -  </w:t>
      </w:r>
      <w:r w:rsidRPr="002E6A29">
        <w:rPr>
          <w:i/>
          <w:szCs w:val="24"/>
        </w:rPr>
        <w:t>stanari 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 xml:space="preserve">  -    u 0. zoni 90,00 kn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  -    </w:t>
      </w:r>
      <w:r w:rsidRPr="002E6A29">
        <w:rPr>
          <w:szCs w:val="24"/>
        </w:rPr>
        <w:t>u 1. zoni 90,00 kn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  -    </w:t>
      </w:r>
      <w:r w:rsidRPr="002E6A29">
        <w:rPr>
          <w:szCs w:val="24"/>
        </w:rPr>
        <w:t>u 2. zoni 70,00 kn</w:t>
      </w:r>
    </w:p>
    <w:p w:rsidR="002E6A29" w:rsidRPr="002E6A29" w:rsidRDefault="002E6A29" w:rsidP="00542D53">
      <w:pPr>
        <w:pStyle w:val="Tijeloteksta"/>
        <w:numPr>
          <w:ilvl w:val="0"/>
          <w:numId w:val="13"/>
        </w:numPr>
        <w:jc w:val="both"/>
        <w:rPr>
          <w:szCs w:val="24"/>
        </w:rPr>
      </w:pPr>
      <w:r w:rsidRPr="002E6A29">
        <w:rPr>
          <w:szCs w:val="24"/>
        </w:rPr>
        <w:t xml:space="preserve">  -    u A. Zoni parkiralište Željeznički kolodvora – 100,00 kuna</w:t>
      </w:r>
    </w:p>
    <w:p w:rsidR="002E6A29" w:rsidRPr="002E6A29" w:rsidRDefault="002E6A29">
      <w:pPr>
        <w:pStyle w:val="Tijeloteksta"/>
        <w:jc w:val="both"/>
        <w:rPr>
          <w:b/>
          <w:i/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i/>
          <w:szCs w:val="24"/>
        </w:rPr>
      </w:pPr>
      <w:r w:rsidRPr="002E6A29">
        <w:rPr>
          <w:i/>
          <w:color w:val="000000"/>
          <w:szCs w:val="24"/>
        </w:rPr>
        <w:t xml:space="preserve"> -  </w:t>
      </w:r>
      <w:r w:rsidRPr="002E6A29">
        <w:rPr>
          <w:i/>
          <w:szCs w:val="24"/>
        </w:rPr>
        <w:t>pravne osobe: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 -    </w:t>
      </w:r>
      <w:r w:rsidRPr="002E6A29">
        <w:rPr>
          <w:szCs w:val="24"/>
        </w:rPr>
        <w:t>u 0. zoni 400,00 kn,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t xml:space="preserve"> -    </w:t>
      </w:r>
      <w:r w:rsidRPr="002E6A29">
        <w:rPr>
          <w:szCs w:val="24"/>
        </w:rPr>
        <w:t>u 1. zoni 400,00 kn,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color w:val="000000"/>
          <w:szCs w:val="24"/>
        </w:rPr>
        <w:lastRenderedPageBreak/>
        <w:t xml:space="preserve"> -    </w:t>
      </w:r>
      <w:r w:rsidRPr="002E6A29">
        <w:rPr>
          <w:szCs w:val="24"/>
        </w:rPr>
        <w:t xml:space="preserve">u 2. zoni 350,00 kn. </w:t>
      </w:r>
    </w:p>
    <w:p w:rsidR="002E6A29" w:rsidRPr="002E6A29" w:rsidRDefault="002E6A29">
      <w:pPr>
        <w:pStyle w:val="Tijeloteksta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Za korištenje javnih parkirališta s naplatom po povlaštenim uvjetima koristi se povlaštena parkirališna karta. 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Povlaštena parkirališna karta (u daljnjem tekstu: povlaštena karta) vrijedi za ulicu (parkiralište) i za vremensko razdoblje za koju je izdana.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Izgled i sadržaj povlaštene karte za korištenje javnih parkirališta s naplatom određuje Organizator parkiranja.</w:t>
      </w:r>
    </w:p>
    <w:p w:rsidR="002E6A29" w:rsidRPr="002E6A29" w:rsidRDefault="002E6A29">
      <w:pPr>
        <w:pStyle w:val="Tijeloteksta"/>
        <w:ind w:firstLine="240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>Povlaštena parkirna karta u smislu stavka 1. i 2. ovog članka ne podrazumijeva pravo na rezervaciju parkirnog mjesta.</w:t>
      </w:r>
    </w:p>
    <w:p w:rsidR="002E6A29" w:rsidRPr="002E6A29" w:rsidRDefault="002E6A29">
      <w:pPr>
        <w:pStyle w:val="Tijeloteksta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U svrhu kvalitetnijeg rješavanja problema parkiranja vozila stanara, pravo kupnje povlaštene parkirne karte može se proširiti na stanare susjednih ulica predmetnom parkiralištu.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2E6A29">
      <w:pPr>
        <w:pStyle w:val="Tijeloteksta"/>
        <w:rPr>
          <w:szCs w:val="24"/>
        </w:rPr>
      </w:pP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="001A5E5A">
        <w:rPr>
          <w:b/>
          <w:color w:val="000000"/>
          <w:szCs w:val="24"/>
        </w:rPr>
        <w:t>22.</w:t>
      </w:r>
    </w:p>
    <w:p w:rsidR="002E6A29" w:rsidRPr="002E6A29" w:rsidRDefault="002E6A29">
      <w:pPr>
        <w:pStyle w:val="Tijeloteksta"/>
        <w:rPr>
          <w:color w:val="000000"/>
          <w:szCs w:val="24"/>
        </w:rPr>
      </w:pPr>
      <w:r w:rsidRPr="002E6A29">
        <w:rPr>
          <w:color w:val="000000"/>
          <w:szCs w:val="24"/>
        </w:rPr>
        <w:t>Pravo na povlaštenu kartu ima fizička osoba (stanar) koja: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 ima prebivalište ili boravište u ulici u kojoj se naplaćuje parkiranje, što dokazuje osobnom  iskaznicom ili uvjerenjem Ministarstva unutarnjih poslova o adresi stanovanja;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 ima vozilo registrirano na svoje ime, što dokazuje valjanom prometnom dozvolom.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Pravo na povlaštenu kartu ima pravna osoba koja: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 koristi poslovni prostor u kojoj  se naplaćuje parkiranje, što dokazuje ugovorom o zakupu, odnosno izvatkom iz zemljišnih knjiga o vlasništvu poslovnog prostora;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-   ima vozilo registrirano na ime pravne osobe, što dokazuje valjanom prometnom dozvolom.</w:t>
      </w:r>
    </w:p>
    <w:p w:rsidR="002E6A29" w:rsidRPr="002E6A29" w:rsidRDefault="002E6A29">
      <w:pPr>
        <w:pStyle w:val="Tijeloteksta"/>
        <w:ind w:left="960" w:hanging="251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povlaštene karte obavlja se naplatom preko žiro računa Organizatora parkiranja ili istodobnom kupnjom i preuzimanjem povlaštene karte na blagajni Organizatora parkiranja.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Ako korisnik povlaštene karte za vrijeme njenog važenja promijeni vozilo za koje je karta izdana, Organizator parkiranja zamijenit će parkirališnu kartu, na korisnikov zahtjev, novom parkirališnom kartom.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Povlaštena karta vrijedi dok fizička, odnosno pravna osoba ispunjava uvjete iz stavka 1., odnosno 2. ovoga članka.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Osobama iz stavka 1., odnosno 2. ovoga članka  može se izdati povlaštena karta ako su podmirili </w:t>
      </w:r>
      <w:r w:rsidRPr="002E6A29">
        <w:rPr>
          <w:color w:val="000000"/>
          <w:szCs w:val="24"/>
        </w:rPr>
        <w:lastRenderedPageBreak/>
        <w:t>sve svoje obveze prema Organizatoru parkiranja do dana njezina izdavanja.</w:t>
      </w: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</w:p>
    <w:p w:rsidR="002E6A29" w:rsidRPr="002E6A29" w:rsidRDefault="002E6A29">
      <w:pPr>
        <w:pStyle w:val="Tijeloteksta"/>
        <w:jc w:val="center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 xml:space="preserve">Članak </w:t>
      </w:r>
      <w:r w:rsidR="001A5E5A">
        <w:rPr>
          <w:b/>
          <w:color w:val="000000"/>
          <w:szCs w:val="24"/>
        </w:rPr>
        <w:t>23.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Pravo na povlaštenu kartu na parkiralištu A zone pod nazivom Željeznički kolodvor ima fizička osoba (stanar) koja:</w:t>
      </w:r>
    </w:p>
    <w:p w:rsidR="002E6A29" w:rsidRPr="002E6A29" w:rsidRDefault="002E6A29" w:rsidP="00542D53">
      <w:pPr>
        <w:pStyle w:val="Tijeloteksta"/>
        <w:numPr>
          <w:ilvl w:val="0"/>
          <w:numId w:val="14"/>
        </w:numPr>
        <w:jc w:val="both"/>
        <w:rPr>
          <w:szCs w:val="24"/>
        </w:rPr>
      </w:pPr>
      <w:r w:rsidRPr="002E6A29">
        <w:rPr>
          <w:szCs w:val="24"/>
        </w:rPr>
        <w:t xml:space="preserve">- Ima prebivalište ili boravište u ulici fra. Jerolima Milete i Slobodana Macure i Zrinsko  </w:t>
      </w:r>
      <w:proofErr w:type="spellStart"/>
      <w:r w:rsidRPr="002E6A29">
        <w:rPr>
          <w:szCs w:val="24"/>
        </w:rPr>
        <w:t>Frankopanske</w:t>
      </w:r>
      <w:proofErr w:type="spellEnd"/>
      <w:r w:rsidRPr="002E6A29">
        <w:rPr>
          <w:szCs w:val="24"/>
        </w:rPr>
        <w:t xml:space="preserve"> koje se nalaze u neposrednoj blizini odnosnog parkirališta, što dokazuju osobnom iskaznicom ili uvjerenjem Ministarstva unutarnjih poslova o adresi stanovanja;</w:t>
      </w:r>
    </w:p>
    <w:p w:rsidR="002E6A29" w:rsidRPr="002E6A29" w:rsidRDefault="002E6A29" w:rsidP="00542D53">
      <w:pPr>
        <w:pStyle w:val="Tijeloteksta"/>
        <w:numPr>
          <w:ilvl w:val="0"/>
          <w:numId w:val="15"/>
        </w:numPr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 - Ima vozilo registrirano na svoje ime, što dokazuje valjanom prometnom dozvolom;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Naplata povlaštene karte obavlja se naplatom preko žiro računa Organizatora parkiranja ili istodobnom kupnjom i preuzimanjem povlaštene karte na blagajni organizatora parkiranja, za razdoblje  od najmanje tri mjeseca.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Prilikom prve kupnje povlaštene karte, korisnik snosi troškove magnetne kartice (medija), prema važećem cjeniku Organizatora parkiranja.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Povlaštena karta vrijedi dok fizička osoba  ispunjava uvjete iz stavka 1. ovog članka.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Osobama iz stavka 1. ovog članka može se izdati povlaštena karta ako su podmirili sve svoje obveze prema Organizatoru parkiranja do dana njezina izdavanja.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1A5E5A">
      <w:pPr>
        <w:pStyle w:val="Tijeloteksta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24.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Komercijalna mjesečna parkirna karta je vrsta povlaštene karte (dalje u tekstu: komercijalna karta), koja se izdaje pravnim i fizičkim osobama, neovisno o sjedištu ili poslovnom uredu odnosno prebivalištu ili boravištu, a odnosi se na parkiral</w:t>
      </w:r>
      <w:r w:rsidR="005F40A5">
        <w:rPr>
          <w:szCs w:val="24"/>
        </w:rPr>
        <w:t>ište A. Zone- Željeznički kolod</w:t>
      </w:r>
      <w:r w:rsidRPr="002E6A29">
        <w:rPr>
          <w:szCs w:val="24"/>
        </w:rPr>
        <w:t xml:space="preserve">vor.  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Mjesečna naknada za komercijalnu kartu iz stavka 1. ovog članka iznosi 600,00 kuna.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Prilikom podnošenja zahtjeva za izdavanje komercijalne karte, podnositelj zahtjeva je dužan priložiti: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- za pravne osobe  Izvadak iz sudskog registra i prometnu dozvolu vozila;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- za  fizičke osobe osobnu iskaznicu i prometnu dozvolu vozila.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Prilikom prve kupnje komercijalne karte, korisnik snosi troškove magnetne kartice (medija) prema važećem cjeniku Organizatora parkiranja.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 xml:space="preserve"> 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 xml:space="preserve">Naplata komercijalne karte obavlja se naplatom preko žiro-računa Organizatora parkiranja ili slobodnom kupnjom i preuzimanjem komercijalne mjesečne karte na blagajni Organizatora parkiranja, za razdoblje od najmanje dva mjeseca. 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Osobama iz stavka 1. može se izdati komercijalna karta ako su podmirili sve svoje obveze prema Organizatoru parkiranja do dana njezina izdavanja.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 xml:space="preserve">U slučaju da dođe do određenih promjena u površini predmetnog parkirališta, u smislu smanjivanja istog, Organizator parkiranja  može obustaviti  izdavanje komercijalne mjesečne parkirne karte. 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center"/>
        <w:rPr>
          <w:b/>
          <w:szCs w:val="24"/>
        </w:rPr>
      </w:pPr>
      <w:r w:rsidRPr="002E6A29">
        <w:rPr>
          <w:b/>
          <w:szCs w:val="24"/>
        </w:rPr>
        <w:t xml:space="preserve">Članak </w:t>
      </w:r>
      <w:r w:rsidR="001A5E5A">
        <w:rPr>
          <w:b/>
          <w:szCs w:val="24"/>
        </w:rPr>
        <w:t>25.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lastRenderedPageBreak/>
        <w:t xml:space="preserve">Organizator parkiranja za parkiralište Željeznički kolodvor (A zona) može izdati maksimalno 50 magnetnih karata uključujući povlaštene karte iz </w:t>
      </w:r>
      <w:proofErr w:type="spellStart"/>
      <w:r w:rsidRPr="002E6A29">
        <w:rPr>
          <w:szCs w:val="24"/>
        </w:rPr>
        <w:t>čl</w:t>
      </w:r>
      <w:proofErr w:type="spellEnd"/>
      <w:r w:rsidRPr="002E6A29">
        <w:rPr>
          <w:szCs w:val="24"/>
        </w:rPr>
        <w:t xml:space="preserve">. </w:t>
      </w:r>
      <w:r w:rsidR="001A5E5A">
        <w:rPr>
          <w:szCs w:val="24"/>
        </w:rPr>
        <w:t>23.</w:t>
      </w:r>
      <w:r w:rsidRPr="002E6A29">
        <w:rPr>
          <w:szCs w:val="24"/>
        </w:rPr>
        <w:t xml:space="preserve"> i komercijalne karte iz </w:t>
      </w:r>
      <w:proofErr w:type="spellStart"/>
      <w:r w:rsidR="001A5E5A" w:rsidRPr="001A5E5A">
        <w:rPr>
          <w:szCs w:val="24"/>
        </w:rPr>
        <w:t>čl</w:t>
      </w:r>
      <w:proofErr w:type="spellEnd"/>
      <w:r w:rsidR="001A5E5A" w:rsidRPr="001A5E5A">
        <w:rPr>
          <w:szCs w:val="24"/>
        </w:rPr>
        <w:t>.</w:t>
      </w:r>
      <w:r w:rsidR="001A5E5A">
        <w:rPr>
          <w:szCs w:val="24"/>
        </w:rPr>
        <w:t xml:space="preserve"> 24.</w:t>
      </w:r>
    </w:p>
    <w:p w:rsidR="002E6A29" w:rsidRPr="002E6A29" w:rsidRDefault="002E6A29">
      <w:pPr>
        <w:pStyle w:val="NoSpacing"/>
        <w:jc w:val="both"/>
        <w:rPr>
          <w:b/>
          <w:szCs w:val="24"/>
        </w:rPr>
      </w:pPr>
    </w:p>
    <w:p w:rsidR="002E6A29" w:rsidRPr="002E6A29" w:rsidRDefault="002E6A29">
      <w:pPr>
        <w:pStyle w:val="NoSpacing"/>
        <w:jc w:val="both"/>
        <w:rPr>
          <w:b/>
          <w:szCs w:val="24"/>
        </w:rPr>
      </w:pPr>
    </w:p>
    <w:p w:rsidR="002E6A29" w:rsidRPr="002E6A29" w:rsidRDefault="005F40A5">
      <w:pPr>
        <w:pStyle w:val="Tijeloteksta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26</w:t>
      </w:r>
      <w:r w:rsidR="002E6A29" w:rsidRPr="002E6A29">
        <w:rPr>
          <w:b/>
          <w:color w:val="000000"/>
          <w:szCs w:val="24"/>
        </w:rPr>
        <w:t>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Korisnik javnog parkirališta s naplatom ostvaruje pravo korištenja javnog parkirališta s naplatom po povlaštenim uvjetima samo ako ima valjanu povlaštenu kartu.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Valjana povlaštena karta je ona parkirališna karta iz koje je vidljivo da vrijedi:</w:t>
      </w:r>
    </w:p>
    <w:p w:rsidR="002E6A29" w:rsidRPr="002E6A29" w:rsidRDefault="002E6A29">
      <w:pPr>
        <w:pStyle w:val="Tijeloteksta"/>
        <w:ind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 xml:space="preserve">a)      za vozilo za koje je izdana, </w:t>
      </w:r>
      <w:proofErr w:type="spellStart"/>
      <w:r w:rsidRPr="002E6A29">
        <w:rPr>
          <w:color w:val="000000"/>
          <w:szCs w:val="24"/>
        </w:rPr>
        <w:t>tj</w:t>
      </w:r>
      <w:proofErr w:type="spellEnd"/>
      <w:r w:rsidRPr="002E6A29">
        <w:rPr>
          <w:color w:val="000000"/>
          <w:szCs w:val="24"/>
        </w:rPr>
        <w:t xml:space="preserve">. za registracijsku oznaku parkiranog vozila, </w:t>
      </w:r>
    </w:p>
    <w:p w:rsidR="002E6A29" w:rsidRPr="002E6A29" w:rsidRDefault="002E6A29">
      <w:pPr>
        <w:pStyle w:val="Tijeloteksta"/>
        <w:ind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b)      za vremensko razdoblje u kojem se koristi javno parkirališno mjesto s naplatom i</w:t>
      </w:r>
    </w:p>
    <w:p w:rsidR="002E6A29" w:rsidRPr="002E6A29" w:rsidRDefault="002E6A29">
      <w:pPr>
        <w:pStyle w:val="Tijeloteksta"/>
        <w:ind w:hanging="360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c)      za ulicu u kojoj se  koristi javno parkirališno mjesto s naplatom.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Korisnik parkiranja čija povlaštena karta nije valjana,  korištenje javnog parkirališta s naplatom ugovara s Organizatorom parkiranja sukladno odredbama članka 7. ove odluke.</w:t>
      </w:r>
    </w:p>
    <w:p w:rsidR="002E6A29" w:rsidRPr="002E6A29" w:rsidRDefault="005F40A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t>Članak 27</w:t>
      </w:r>
      <w:r w:rsidR="002E6A29"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Za invalide će se izdavati povlaštene mjesečne ili godišnje parkirne karte, za parkiranje u 2. zoni, po cijeni od 45,00 kn mjesečno.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Osobama iz stavka 1. ovog članka može se izdati povlaštena karta ako su podmirili sve svoje obveze prema Organizatoru parkiranja do dana njezina izdavanja.</w:t>
      </w:r>
    </w:p>
    <w:p w:rsidR="002E6A29" w:rsidRPr="002E6A29" w:rsidRDefault="002E6A29">
      <w:pPr>
        <w:pStyle w:val="Tijeloteksta"/>
        <w:ind w:left="120"/>
        <w:jc w:val="both"/>
        <w:rPr>
          <w:szCs w:val="24"/>
        </w:rPr>
      </w:pPr>
      <w:r w:rsidRPr="002E6A29">
        <w:rPr>
          <w:szCs w:val="24"/>
        </w:rPr>
        <w:t xml:space="preserve">          </w:t>
      </w:r>
    </w:p>
    <w:p w:rsidR="002E6A29" w:rsidRPr="002E6A29" w:rsidRDefault="002E6A29">
      <w:pPr>
        <w:pStyle w:val="Tijeloteksta"/>
        <w:ind w:left="120"/>
        <w:jc w:val="center"/>
        <w:rPr>
          <w:b/>
          <w:szCs w:val="24"/>
        </w:rPr>
      </w:pPr>
      <w:r w:rsidRPr="002E6A29">
        <w:rPr>
          <w:b/>
          <w:szCs w:val="24"/>
        </w:rPr>
        <w:t> Članak</w:t>
      </w:r>
      <w:r w:rsidRPr="002E6A29">
        <w:rPr>
          <w:szCs w:val="24"/>
        </w:rPr>
        <w:t xml:space="preserve"> </w:t>
      </w:r>
      <w:r w:rsidR="005F40A5">
        <w:rPr>
          <w:b/>
          <w:szCs w:val="24"/>
        </w:rPr>
        <w:t>28</w:t>
      </w:r>
      <w:r w:rsidRPr="002E6A29">
        <w:rPr>
          <w:b/>
          <w:szCs w:val="24"/>
        </w:rPr>
        <w:t>.</w:t>
      </w:r>
    </w:p>
    <w:p w:rsidR="002E6A29" w:rsidRPr="00161233" w:rsidRDefault="002E6A29">
      <w:pPr>
        <w:pStyle w:val="Tijeloteksta"/>
        <w:jc w:val="both"/>
        <w:rPr>
          <w:szCs w:val="24"/>
        </w:rPr>
      </w:pPr>
      <w:r w:rsidRPr="00161233">
        <w:rPr>
          <w:szCs w:val="24"/>
        </w:rPr>
        <w:t>Na svim uličnim javnim parkiralištima s naplatom na posebno obiljež</w:t>
      </w:r>
      <w:r w:rsidR="00542D53" w:rsidRPr="00161233">
        <w:rPr>
          <w:szCs w:val="24"/>
        </w:rPr>
        <w:t>enim mjestima rez</w:t>
      </w:r>
      <w:r w:rsidRPr="00161233">
        <w:rPr>
          <w:szCs w:val="24"/>
        </w:rPr>
        <w:t>e</w:t>
      </w:r>
      <w:r w:rsidR="00542D53" w:rsidRPr="00161233">
        <w:rPr>
          <w:szCs w:val="24"/>
        </w:rPr>
        <w:t>r</w:t>
      </w:r>
      <w:r w:rsidRPr="00161233">
        <w:rPr>
          <w:szCs w:val="24"/>
        </w:rPr>
        <w:t>viranim za parkiranje vozila osoba s invaliditetom, osobe s invaliditetom koje na vozilu imaju istaknut važeći znak pristupačnosti imaju pravo parkirati bez plaćanja naknade.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Na svim  uličnim javnim parkiralištima, koja nisu posebno obilježena kao mjesta rezervirana za parkiranje vozila osoba s invaliditetom, osobe s invaliditetom koje na vozilu imaju istaknuti važeći znak pristupačnosti imaju pravo parkirati bez plaćanje naknade najduže 2 sata u neprekidnom trajanju  tijekom jednog dana.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Osoba s invaliditetom može ostvariti pravo iz st. 2. ovog članka ako je uz važeći znak pristupačnosti evidentirana u evidenciji vozila   Organizatora parkiranja.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Uz Zahtjev za upis u evidenciju vozila Organizatora parkiranja,  osoba  s invaliditetom  dužna je priložiti važeći znak pristupačnosti  ili rješenje o  znaku pristupačnosti te prometnu dozvolu vozila.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ind w:left="120"/>
        <w:jc w:val="both"/>
        <w:rPr>
          <w:szCs w:val="24"/>
        </w:rPr>
      </w:pPr>
      <w:r w:rsidRPr="002E6A29">
        <w:rPr>
          <w:szCs w:val="24"/>
        </w:rPr>
        <w:t>Naknada za upis u evidenciju vozila Organizatora parkiranja iznosi 30,00 kuna.</w:t>
      </w:r>
    </w:p>
    <w:p w:rsidR="002E6A29" w:rsidRPr="002E6A29" w:rsidRDefault="002E6A29">
      <w:pPr>
        <w:pStyle w:val="NoSpacing"/>
        <w:ind w:left="120"/>
        <w:jc w:val="both"/>
        <w:rPr>
          <w:szCs w:val="24"/>
        </w:rPr>
      </w:pPr>
    </w:p>
    <w:p w:rsidR="002E6A29" w:rsidRPr="002E6A29" w:rsidRDefault="002E6A29">
      <w:pPr>
        <w:pStyle w:val="NoSpacing"/>
        <w:ind w:left="120"/>
        <w:jc w:val="both"/>
        <w:rPr>
          <w:szCs w:val="24"/>
        </w:rPr>
      </w:pP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b/>
          <w:szCs w:val="24"/>
        </w:rPr>
        <w:t xml:space="preserve">d) Način plaćanja naknade za parkiranje </w:t>
      </w:r>
      <w:r w:rsidRPr="002E6A29">
        <w:rPr>
          <w:szCs w:val="24"/>
        </w:rPr>
        <w:t> </w:t>
      </w:r>
    </w:p>
    <w:p w:rsidR="002E6A29" w:rsidRPr="002E6A29" w:rsidRDefault="005F40A5">
      <w:pPr>
        <w:pStyle w:val="Tijeloteksta"/>
        <w:ind w:left="120"/>
        <w:jc w:val="center"/>
        <w:rPr>
          <w:b/>
          <w:szCs w:val="24"/>
        </w:rPr>
      </w:pPr>
      <w:r>
        <w:rPr>
          <w:b/>
          <w:szCs w:val="24"/>
        </w:rPr>
        <w:t>Članak 29</w:t>
      </w:r>
      <w:r w:rsidR="002E6A29" w:rsidRPr="002E6A29">
        <w:rPr>
          <w:b/>
          <w:szCs w:val="24"/>
        </w:rPr>
        <w:t>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Naknada za parkiranje na parkiralištu O. Zone u vremenskom razdoblju od 01. 10. do 31. 05. naplaćuje se od ponedjeljka do subote u vremenu od 7:00 do 21:00 sati.</w:t>
      </w: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 xml:space="preserve">Naknada za parkiranje na parkiralištima 1. Zone, 1.+ Zone, i 2. Zone, u vremenskom razdoblju od 01. 10. do 31. 05. naplaćuje se radnim danom u vremenu od 7:00 do 21:00 sati, a subotom u </w:t>
      </w:r>
      <w:r w:rsidRPr="002E6A29">
        <w:rPr>
          <w:szCs w:val="24"/>
        </w:rPr>
        <w:lastRenderedPageBreak/>
        <w:t>vremenu od 7:00 do 14:00 sati.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Naknada za parkiranje u vrijeme ljetne sezone od 01. 06. do 30. 09., na parkiralištima O.Zone,  1.Zone, 1. + Zone i 2.Zone, naplaćuje se od ponedjeljka do nedjelje, uključujući i blagdane, u vremenu od 7:00 do 23:00 sati.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Naknada za parkiranje na parkiralištima A. Zone se naplaćuje u vremenskom razdoblju od 01. 10. do 31. 05. – u vremenu od 7:00 do 21:00 sati, a u  vremenskom razdoblju od 01. 06. do 30. 09. – u vremenu od 07:00 do 24:00 sati.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>Naknada za parkiranje na parkiralištima B. Zone, tokom cijele godine se naplaćuje svakog dana 24 sata dnevno, uključujući i nedjeljom i državnim blagdanom.</w:t>
      </w:r>
    </w:p>
    <w:p w:rsidR="002E6A29" w:rsidRPr="002E6A29" w:rsidRDefault="002E6A29">
      <w:pPr>
        <w:pStyle w:val="NoSpacing"/>
        <w:jc w:val="both"/>
        <w:rPr>
          <w:szCs w:val="24"/>
        </w:rPr>
      </w:pPr>
    </w:p>
    <w:p w:rsidR="002E6A29" w:rsidRPr="002E6A29" w:rsidRDefault="002E6A29">
      <w:pPr>
        <w:pStyle w:val="NoSpacing"/>
        <w:jc w:val="both"/>
        <w:rPr>
          <w:szCs w:val="24"/>
        </w:rPr>
      </w:pPr>
      <w:r w:rsidRPr="002E6A29">
        <w:rPr>
          <w:szCs w:val="24"/>
        </w:rPr>
        <w:t xml:space="preserve">Naknada za parkiranje na  Sezonskom parkiralištu  naplaćuje se  u vremenskom </w:t>
      </w:r>
      <w:proofErr w:type="spellStart"/>
      <w:r w:rsidRPr="002E6A29">
        <w:rPr>
          <w:szCs w:val="24"/>
        </w:rPr>
        <w:t>radoblju</w:t>
      </w:r>
      <w:proofErr w:type="spellEnd"/>
      <w:r w:rsidRPr="002E6A29">
        <w:rPr>
          <w:szCs w:val="24"/>
        </w:rPr>
        <w:t xml:space="preserve"> od 01.06. do 30.09. od 07:00 do 24:00 sati, svakog radnog dana, uključujući nedjelju i državni blagdan.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Gradski parking d.o.o. može odlučiti da se naknada u svim parkirališnim zonama naplaćuje svakog dana uključujući i nedjeljom i državnim blagdanom te može produljiti radno vrijeme naplate ako za svoje poslovanje to ocijeni racionalnim, odnosno korisnim.    </w:t>
      </w:r>
    </w:p>
    <w:p w:rsidR="002E6A29" w:rsidRPr="002E6A29" w:rsidRDefault="002E6A29">
      <w:pPr>
        <w:pStyle w:val="Tijeloteksta"/>
        <w:jc w:val="both"/>
        <w:rPr>
          <w:szCs w:val="24"/>
        </w:rPr>
      </w:pPr>
      <w:r w:rsidRPr="002E6A29">
        <w:rPr>
          <w:szCs w:val="24"/>
        </w:rPr>
        <w:t>     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b/>
          <w:szCs w:val="24"/>
        </w:rPr>
        <w:t>e) Ostala pitanja značajna za korištenje parkirališta</w:t>
      </w:r>
      <w:r w:rsidRPr="002E6A29">
        <w:rPr>
          <w:szCs w:val="24"/>
        </w:rPr>
        <w:t xml:space="preserve"> </w:t>
      </w:r>
    </w:p>
    <w:p w:rsidR="002E6A29" w:rsidRPr="002E6A29" w:rsidRDefault="002E6A29">
      <w:pPr>
        <w:pStyle w:val="Tijeloteksta"/>
        <w:ind w:left="360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5F40A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t>Članak 30</w:t>
      </w:r>
      <w:r w:rsidR="002E6A29"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>Na parkiralištima se mora osigurati 3-5% parkirnih mjesta za propisno označena vozila invalida.</w:t>
      </w:r>
    </w:p>
    <w:p w:rsidR="002E6A29" w:rsidRPr="002E6A29" w:rsidRDefault="002E6A29">
      <w:pPr>
        <w:pStyle w:val="Tijeloteksta"/>
        <w:jc w:val="center"/>
        <w:rPr>
          <w:szCs w:val="24"/>
        </w:rPr>
      </w:pPr>
      <w:r w:rsidRPr="002E6A29">
        <w:rPr>
          <w:szCs w:val="24"/>
        </w:rPr>
        <w:t> </w:t>
      </w:r>
    </w:p>
    <w:p w:rsidR="002E6A29" w:rsidRPr="002E6A29" w:rsidRDefault="005F40A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t>Članak 31</w:t>
      </w:r>
      <w:r w:rsidR="002E6A29"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>Za službena vozila MUP-a i HV ne plaća se naknada za parkiranje.  </w:t>
      </w:r>
    </w:p>
    <w:p w:rsidR="002E6A29" w:rsidRPr="002E6A29" w:rsidRDefault="002E6A29">
      <w:pPr>
        <w:pStyle w:val="Tijeloteksta"/>
        <w:rPr>
          <w:szCs w:val="24"/>
        </w:rPr>
      </w:pPr>
    </w:p>
    <w:p w:rsidR="002E6A29" w:rsidRPr="002E6A29" w:rsidRDefault="005F40A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t>Članak 32</w:t>
      </w:r>
      <w:r w:rsidR="002E6A29" w:rsidRPr="002E6A29">
        <w:rPr>
          <w:b/>
          <w:szCs w:val="24"/>
        </w:rPr>
        <w:t>.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>Gradski parking može, pored povlaštenog parkiranja u smislu ove Odluke, ustanoviti i druge načine povlaštenog parkiranja.</w:t>
      </w:r>
    </w:p>
    <w:p w:rsidR="002E6A29" w:rsidRPr="002E6A29" w:rsidRDefault="005F40A5">
      <w:pPr>
        <w:pStyle w:val="Tijeloteksta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33</w:t>
      </w:r>
      <w:r w:rsidR="002E6A29" w:rsidRPr="002E6A29">
        <w:rPr>
          <w:b/>
          <w:color w:val="000000"/>
          <w:szCs w:val="24"/>
        </w:rPr>
        <w:t>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Ovlašćuje se gradonačelnik Grada Šibenika da u slučaju potrebe kvalitetnijeg funkcioniranja prometa u mirovanju privremeno definira nove parkirališne zone ili uključi nova parkirališta u postojeće parkirališne zone, te se istim obvezuje da takvu odluku uputi na prvu sljedeću sjednicu Gradskog vijeća radi njenog usvajanja.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</w:p>
    <w:p w:rsidR="002E6A29" w:rsidRPr="002E6A29" w:rsidRDefault="005F40A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t>Članak 34</w:t>
      </w:r>
      <w:r w:rsidR="002E6A29" w:rsidRPr="002E6A29">
        <w:rPr>
          <w:b/>
          <w:szCs w:val="24"/>
        </w:rPr>
        <w:t xml:space="preserve">. </w:t>
      </w:r>
    </w:p>
    <w:p w:rsidR="002E6A29" w:rsidRPr="002E6A29" w:rsidRDefault="002E6A29">
      <w:pPr>
        <w:pStyle w:val="Tijeloteksta"/>
        <w:rPr>
          <w:szCs w:val="24"/>
        </w:rPr>
      </w:pPr>
      <w:r w:rsidRPr="002E6A29">
        <w:rPr>
          <w:szCs w:val="24"/>
        </w:rPr>
        <w:t xml:space="preserve">Ako naknadno, nakon ustanovljenja parkirališnih mjesta u smislu ove Odluke, na zakonit način dođe do promjene stanja u prostoru ili do promjene u prometnoj regulativi, uslijed čega na prostoru nekog ustanovljenog parkirnog mjesta parkiranje nije dozvoljeno, u provedbi ove Odluke takvo mjesto neće se smatrati parkirnim mjestom u smislu ove odluke. </w:t>
      </w:r>
    </w:p>
    <w:p w:rsidR="002E6A29" w:rsidRPr="002E6A29" w:rsidRDefault="002E6A29">
      <w:pPr>
        <w:pStyle w:val="Tijeloteksta"/>
        <w:ind w:firstLine="720"/>
        <w:jc w:val="both"/>
        <w:rPr>
          <w:szCs w:val="24"/>
        </w:rPr>
      </w:pPr>
      <w:r w:rsidRPr="002E6A29">
        <w:rPr>
          <w:szCs w:val="24"/>
        </w:rPr>
        <w:t>  </w:t>
      </w:r>
    </w:p>
    <w:p w:rsidR="002E6A29" w:rsidRDefault="002E6A29">
      <w:pPr>
        <w:pStyle w:val="Tijeloteksta"/>
        <w:rPr>
          <w:b/>
          <w:color w:val="000000"/>
          <w:szCs w:val="24"/>
        </w:rPr>
      </w:pPr>
      <w:r w:rsidRPr="002E6A29">
        <w:rPr>
          <w:b/>
          <w:color w:val="000000"/>
          <w:szCs w:val="24"/>
        </w:rPr>
        <w:t>III. PRIJELAZNE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I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ZAVRŠNE</w:t>
      </w:r>
      <w:r w:rsidRPr="002E6A29">
        <w:rPr>
          <w:color w:val="000000"/>
          <w:szCs w:val="24"/>
        </w:rPr>
        <w:t xml:space="preserve"> </w:t>
      </w:r>
      <w:r w:rsidRPr="002E6A29">
        <w:rPr>
          <w:b/>
          <w:color w:val="000000"/>
          <w:szCs w:val="24"/>
        </w:rPr>
        <w:t>ODREDBE</w:t>
      </w:r>
    </w:p>
    <w:p w:rsidR="00150175" w:rsidRPr="002E6A29" w:rsidRDefault="00150175">
      <w:pPr>
        <w:pStyle w:val="Tijeloteksta"/>
        <w:rPr>
          <w:b/>
          <w:color w:val="000000"/>
          <w:szCs w:val="24"/>
        </w:rPr>
      </w:pPr>
    </w:p>
    <w:p w:rsidR="002E6A29" w:rsidRPr="002E6A29" w:rsidRDefault="005F40A5">
      <w:pPr>
        <w:pStyle w:val="Tijeloteksta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>Članak 35</w:t>
      </w:r>
      <w:r w:rsidR="002E6A29" w:rsidRPr="002E6A29">
        <w:rPr>
          <w:b/>
          <w:color w:val="000000"/>
          <w:szCs w:val="24"/>
        </w:rPr>
        <w:t>.</w:t>
      </w:r>
      <w:r w:rsidR="002E6A29" w:rsidRPr="002E6A29">
        <w:rPr>
          <w:color w:val="000000"/>
          <w:szCs w:val="24"/>
        </w:rPr>
        <w:t> </w:t>
      </w:r>
    </w:p>
    <w:p w:rsidR="002E6A29" w:rsidRPr="00F42FD5" w:rsidRDefault="002E6A29">
      <w:pPr>
        <w:pStyle w:val="Tijeloteksta"/>
        <w:jc w:val="both"/>
        <w:rPr>
          <w:color w:val="000000"/>
          <w:szCs w:val="24"/>
        </w:rPr>
      </w:pPr>
      <w:r w:rsidRPr="00F42FD5">
        <w:rPr>
          <w:color w:val="000000"/>
          <w:szCs w:val="24"/>
        </w:rPr>
        <w:t xml:space="preserve">Stupanjem na snagu ove odluke prestaje važiti Odluka o korištenju gradskih parkirališta </w:t>
      </w:r>
      <w:r w:rsidR="00F42FD5" w:rsidRPr="00F42FD5">
        <w:rPr>
          <w:szCs w:val="24"/>
        </w:rPr>
        <w:t>(Službeni glasnik Grada Ši</w:t>
      </w:r>
      <w:r w:rsidR="00681BF4">
        <w:rPr>
          <w:szCs w:val="24"/>
        </w:rPr>
        <w:t xml:space="preserve">benika, broj 9/09, </w:t>
      </w:r>
      <w:r w:rsidR="00F42FD5" w:rsidRPr="00F42FD5">
        <w:rPr>
          <w:szCs w:val="24"/>
        </w:rPr>
        <w:t>9/10,  11/10,  2/11, 3/11, 4/11, 9/11 – pročišćeni tekst, 6/12, 5/13, 7/13,  9/13 i 3/14)</w:t>
      </w:r>
      <w:r w:rsidRPr="00F42FD5">
        <w:rPr>
          <w:color w:val="000000"/>
          <w:szCs w:val="24"/>
        </w:rPr>
        <w:t>.</w:t>
      </w:r>
    </w:p>
    <w:p w:rsidR="002E6A29" w:rsidRPr="00F42FD5" w:rsidRDefault="002E6A29">
      <w:pPr>
        <w:pStyle w:val="Tijeloteksta"/>
        <w:ind w:firstLine="709"/>
        <w:jc w:val="both"/>
        <w:rPr>
          <w:color w:val="000000"/>
          <w:szCs w:val="24"/>
        </w:rPr>
      </w:pPr>
      <w:r w:rsidRPr="00F42FD5">
        <w:rPr>
          <w:color w:val="000000"/>
          <w:szCs w:val="24"/>
        </w:rPr>
        <w:t>  </w:t>
      </w:r>
    </w:p>
    <w:p w:rsidR="002E6A29" w:rsidRPr="002E6A29" w:rsidRDefault="002E6A29">
      <w:pPr>
        <w:pStyle w:val="Tijeloteksta"/>
        <w:ind w:firstLine="709"/>
        <w:jc w:val="both"/>
        <w:rPr>
          <w:color w:val="000000"/>
          <w:szCs w:val="24"/>
        </w:rPr>
      </w:pPr>
    </w:p>
    <w:p w:rsidR="002E6A29" w:rsidRPr="002E6A29" w:rsidRDefault="002E6A29">
      <w:pPr>
        <w:pStyle w:val="Tijeloteksta"/>
        <w:jc w:val="center"/>
        <w:rPr>
          <w:color w:val="000000"/>
          <w:szCs w:val="24"/>
        </w:rPr>
      </w:pPr>
      <w:r w:rsidRPr="002E6A29">
        <w:rPr>
          <w:b/>
          <w:color w:val="000000"/>
          <w:szCs w:val="24"/>
        </w:rPr>
        <w:t>Članak</w:t>
      </w:r>
      <w:r w:rsidRPr="002E6A29">
        <w:rPr>
          <w:color w:val="000000"/>
          <w:szCs w:val="24"/>
        </w:rPr>
        <w:t xml:space="preserve"> </w:t>
      </w:r>
      <w:r w:rsidR="005F40A5">
        <w:rPr>
          <w:b/>
          <w:color w:val="000000"/>
          <w:szCs w:val="24"/>
        </w:rPr>
        <w:t>36</w:t>
      </w:r>
      <w:r w:rsidRPr="002E6A29">
        <w:rPr>
          <w:b/>
          <w:color w:val="000000"/>
          <w:szCs w:val="24"/>
        </w:rPr>
        <w:t>.</w:t>
      </w:r>
      <w:r w:rsidRPr="002E6A29">
        <w:rPr>
          <w:color w:val="000000"/>
          <w:szCs w:val="24"/>
        </w:rPr>
        <w:t> </w:t>
      </w:r>
    </w:p>
    <w:p w:rsidR="002E6A29" w:rsidRPr="002E6A29" w:rsidRDefault="002E6A29">
      <w:pPr>
        <w:pStyle w:val="Tijeloteksta"/>
        <w:jc w:val="both"/>
        <w:rPr>
          <w:color w:val="000000"/>
          <w:szCs w:val="24"/>
        </w:rPr>
      </w:pPr>
      <w:r w:rsidRPr="002E6A29">
        <w:rPr>
          <w:color w:val="000000"/>
          <w:szCs w:val="24"/>
        </w:rPr>
        <w:t>Ova odluka stupa na snagu osmog dana od objave u "Službenom glasniku Grada Šibenika".</w:t>
      </w:r>
    </w:p>
    <w:p w:rsidR="002E6A29" w:rsidRPr="002E6A29" w:rsidRDefault="002E6A29">
      <w:pPr>
        <w:pStyle w:val="Tijeloteksta"/>
        <w:ind w:firstLine="709"/>
        <w:jc w:val="both"/>
        <w:rPr>
          <w:szCs w:val="24"/>
        </w:rPr>
      </w:pPr>
      <w:r w:rsidRPr="002E6A29">
        <w:rPr>
          <w:szCs w:val="24"/>
        </w:rPr>
        <w:t> </w:t>
      </w:r>
    </w:p>
    <w:p w:rsidR="002E6A29" w:rsidRPr="00011037" w:rsidRDefault="002E6A29" w:rsidP="00011037">
      <w:pPr>
        <w:pStyle w:val="Tijeloteksta"/>
        <w:spacing w:after="0"/>
        <w:rPr>
          <w:szCs w:val="24"/>
        </w:rPr>
      </w:pPr>
      <w:r w:rsidRPr="00011037">
        <w:rPr>
          <w:szCs w:val="24"/>
        </w:rPr>
        <w:t> </w:t>
      </w:r>
    </w:p>
    <w:p w:rsidR="00725A7A" w:rsidRPr="00011037" w:rsidRDefault="00725A7A" w:rsidP="00011037">
      <w:pPr>
        <w:pStyle w:val="Tijeloteksta"/>
        <w:spacing w:after="0"/>
        <w:jc w:val="both"/>
        <w:rPr>
          <w:szCs w:val="24"/>
        </w:rPr>
      </w:pPr>
      <w:r w:rsidRPr="00011037">
        <w:rPr>
          <w:szCs w:val="24"/>
        </w:rPr>
        <w:t>KLASA:</w:t>
      </w:r>
      <w:r w:rsidR="001C5C46" w:rsidRPr="00011037">
        <w:rPr>
          <w:rFonts w:ascii="TimesNewRomanPSMT" w:eastAsia="TimesNewRomanPSMT" w:cs="TimesNewRomanPSMT"/>
          <w:kern w:val="0"/>
          <w:szCs w:val="24"/>
        </w:rPr>
        <w:t xml:space="preserve"> </w:t>
      </w:r>
      <w:r w:rsidR="00011037" w:rsidRPr="00011037">
        <w:rPr>
          <w:rFonts w:ascii="TimesNewRomanPSMT" w:eastAsia="TimesNewRomanPSMT" w:cs="TimesNewRomanPSMT"/>
          <w:kern w:val="0"/>
          <w:szCs w:val="24"/>
        </w:rPr>
        <w:t>363</w:t>
      </w:r>
      <w:r w:rsidR="00011037">
        <w:rPr>
          <w:rFonts w:ascii="TimesNewRomanPSMT" w:eastAsia="TimesNewRomanPSMT" w:cs="TimesNewRomanPSMT"/>
          <w:kern w:val="0"/>
          <w:szCs w:val="24"/>
        </w:rPr>
        <w:t>-02/14-01/574</w:t>
      </w:r>
    </w:p>
    <w:p w:rsidR="00725A7A" w:rsidRPr="00011037" w:rsidRDefault="00725A7A" w:rsidP="00011037">
      <w:pPr>
        <w:pStyle w:val="Tijeloteksta"/>
        <w:spacing w:after="0"/>
        <w:jc w:val="both"/>
        <w:rPr>
          <w:szCs w:val="24"/>
        </w:rPr>
      </w:pPr>
      <w:r w:rsidRPr="00011037">
        <w:rPr>
          <w:szCs w:val="24"/>
        </w:rPr>
        <w:t>URBROJ:</w:t>
      </w:r>
      <w:r w:rsidR="00011037">
        <w:rPr>
          <w:szCs w:val="24"/>
        </w:rPr>
        <w:t>2182/01-03/1-14-2</w:t>
      </w:r>
    </w:p>
    <w:p w:rsidR="002E6A29" w:rsidRPr="00011037" w:rsidRDefault="00725A7A" w:rsidP="00011037">
      <w:pPr>
        <w:pStyle w:val="Tijeloteksta"/>
        <w:spacing w:after="0"/>
        <w:jc w:val="both"/>
        <w:rPr>
          <w:szCs w:val="24"/>
        </w:rPr>
      </w:pPr>
      <w:r w:rsidRPr="00011037">
        <w:rPr>
          <w:szCs w:val="24"/>
        </w:rPr>
        <w:t>Šibenik,</w:t>
      </w:r>
      <w:r w:rsidR="002E6A29" w:rsidRPr="00011037">
        <w:rPr>
          <w:szCs w:val="24"/>
        </w:rPr>
        <w:t> </w:t>
      </w:r>
      <w:r w:rsidR="00011037">
        <w:rPr>
          <w:szCs w:val="24"/>
        </w:rPr>
        <w:t>25. rujna 2014.</w:t>
      </w:r>
    </w:p>
    <w:p w:rsidR="002E6A29" w:rsidRPr="002E6A29" w:rsidRDefault="002E6A29" w:rsidP="00725A7A">
      <w:pPr>
        <w:pStyle w:val="Tijeloteksta"/>
        <w:tabs>
          <w:tab w:val="left" w:pos="2925"/>
        </w:tabs>
        <w:jc w:val="both"/>
        <w:rPr>
          <w:szCs w:val="24"/>
        </w:rPr>
      </w:pPr>
      <w:r w:rsidRPr="002E6A29">
        <w:rPr>
          <w:szCs w:val="24"/>
        </w:rPr>
        <w:t> </w:t>
      </w:r>
      <w:r w:rsidR="00725A7A">
        <w:rPr>
          <w:szCs w:val="24"/>
        </w:rPr>
        <w:tab/>
        <w:t>GRADSKO VIJEĆE GRADA ŠIBENIKA</w:t>
      </w:r>
    </w:p>
    <w:p w:rsidR="002E6A29" w:rsidRPr="002E6A29" w:rsidRDefault="002E6A29">
      <w:pPr>
        <w:pStyle w:val="Tijeloteksta"/>
        <w:ind w:firstLine="708"/>
        <w:jc w:val="both"/>
        <w:rPr>
          <w:szCs w:val="24"/>
        </w:rPr>
      </w:pPr>
      <w:r w:rsidRPr="002E6A29">
        <w:rPr>
          <w:szCs w:val="24"/>
        </w:rPr>
        <w:t> </w:t>
      </w:r>
    </w:p>
    <w:p w:rsidR="00725A7A" w:rsidRDefault="00725A7A" w:rsidP="00725A7A">
      <w:pPr>
        <w:tabs>
          <w:tab w:val="left" w:pos="7215"/>
          <w:tab w:val="left" w:pos="7695"/>
        </w:tabs>
        <w:rPr>
          <w:szCs w:val="24"/>
        </w:rPr>
      </w:pPr>
      <w:r>
        <w:rPr>
          <w:szCs w:val="24"/>
        </w:rPr>
        <w:tab/>
        <w:t>PREDSJEDNIK</w:t>
      </w:r>
    </w:p>
    <w:p w:rsidR="009D55AE" w:rsidRDefault="00725A7A" w:rsidP="00725A7A">
      <w:pPr>
        <w:tabs>
          <w:tab w:val="left" w:pos="6930"/>
          <w:tab w:val="left" w:pos="7065"/>
        </w:tabs>
        <w:rPr>
          <w:szCs w:val="24"/>
        </w:rPr>
      </w:pPr>
      <w:r>
        <w:rPr>
          <w:szCs w:val="24"/>
        </w:rPr>
        <w:tab/>
        <w:t xml:space="preserve">  </w:t>
      </w:r>
      <w:proofErr w:type="spellStart"/>
      <w:r>
        <w:rPr>
          <w:szCs w:val="24"/>
        </w:rPr>
        <w:t>dr.sc</w:t>
      </w:r>
      <w:proofErr w:type="spellEnd"/>
      <w:r>
        <w:rPr>
          <w:szCs w:val="24"/>
        </w:rPr>
        <w:t xml:space="preserve">. Ivica </w:t>
      </w:r>
      <w:proofErr w:type="spellStart"/>
      <w:r>
        <w:rPr>
          <w:szCs w:val="24"/>
        </w:rPr>
        <w:t>Poljičak</w:t>
      </w:r>
      <w:proofErr w:type="spellEnd"/>
      <w:r w:rsidR="00AB23C0">
        <w:rPr>
          <w:szCs w:val="24"/>
        </w:rPr>
        <w:t>,</w:t>
      </w:r>
      <w:proofErr w:type="spellStart"/>
      <w:r w:rsidR="00AB23C0">
        <w:rPr>
          <w:szCs w:val="24"/>
        </w:rPr>
        <w:t>v.r</w:t>
      </w:r>
      <w:proofErr w:type="spellEnd"/>
      <w:r w:rsidR="00AB23C0">
        <w:rPr>
          <w:szCs w:val="24"/>
        </w:rPr>
        <w:t>.</w:t>
      </w:r>
    </w:p>
    <w:p w:rsidR="009D55AE" w:rsidRPr="009D55AE" w:rsidRDefault="009D55AE" w:rsidP="009D55AE">
      <w:pPr>
        <w:rPr>
          <w:szCs w:val="24"/>
        </w:rPr>
      </w:pPr>
    </w:p>
    <w:p w:rsidR="009D55AE" w:rsidRDefault="009D55AE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011037" w:rsidRDefault="00011037" w:rsidP="009D55AE">
      <w:pPr>
        <w:rPr>
          <w:szCs w:val="24"/>
        </w:rPr>
      </w:pPr>
    </w:p>
    <w:p w:rsidR="002E6A29" w:rsidRPr="00284D8A" w:rsidRDefault="002E6A29" w:rsidP="00284D8A">
      <w:pPr>
        <w:rPr>
          <w:szCs w:val="24"/>
        </w:rPr>
      </w:pPr>
    </w:p>
    <w:sectPr w:rsidR="002E6A29" w:rsidRPr="00284D8A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4424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D53"/>
    <w:rsid w:val="00011037"/>
    <w:rsid w:val="00090159"/>
    <w:rsid w:val="0010317E"/>
    <w:rsid w:val="00150175"/>
    <w:rsid w:val="00161233"/>
    <w:rsid w:val="001A5C1D"/>
    <w:rsid w:val="001A5E5A"/>
    <w:rsid w:val="001C2E1B"/>
    <w:rsid w:val="001C5C46"/>
    <w:rsid w:val="00211F3A"/>
    <w:rsid w:val="00211F8F"/>
    <w:rsid w:val="002319D8"/>
    <w:rsid w:val="00284D8A"/>
    <w:rsid w:val="002E6A29"/>
    <w:rsid w:val="00323045"/>
    <w:rsid w:val="003E1E57"/>
    <w:rsid w:val="004B6CDA"/>
    <w:rsid w:val="00542D53"/>
    <w:rsid w:val="00590EDD"/>
    <w:rsid w:val="005D2481"/>
    <w:rsid w:val="005F40A5"/>
    <w:rsid w:val="00681BF4"/>
    <w:rsid w:val="006A1E39"/>
    <w:rsid w:val="00725A7A"/>
    <w:rsid w:val="007A5F18"/>
    <w:rsid w:val="007D7CBE"/>
    <w:rsid w:val="007F79BF"/>
    <w:rsid w:val="00814A41"/>
    <w:rsid w:val="00864BFB"/>
    <w:rsid w:val="008F1FFE"/>
    <w:rsid w:val="009D55AE"/>
    <w:rsid w:val="009E2E72"/>
    <w:rsid w:val="00A14332"/>
    <w:rsid w:val="00AB23C0"/>
    <w:rsid w:val="00B11FA0"/>
    <w:rsid w:val="00BA7A4A"/>
    <w:rsid w:val="00BC4743"/>
    <w:rsid w:val="00BE499D"/>
    <w:rsid w:val="00C11350"/>
    <w:rsid w:val="00D22834"/>
    <w:rsid w:val="00D62760"/>
    <w:rsid w:val="00D75ED9"/>
    <w:rsid w:val="00D87B81"/>
    <w:rsid w:val="00F42FD5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75EF-542B-4B0B-9A5C-996031A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Naslov2">
    <w:name w:val="heading 2"/>
    <w:basedOn w:val="Naslov1"/>
    <w:next w:val="Tijeloteksta"/>
    <w:qFormat/>
    <w:pPr>
      <w:outlineLvl w:val="1"/>
    </w:pPr>
    <w:rPr>
      <w:rFonts w:ascii="Times New Roman" w:hAnsi="Times New Roman"/>
      <w:b/>
      <w:sz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Grafikeoznake">
    <w:name w:val="Grafi?ke oznake"/>
    <w:rPr>
      <w:rFonts w:ascii="OpenSymbol" w:hAnsi="OpenSymbol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</w:r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NoSpacing">
    <w:name w:val="No Spacing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4052</Words>
  <Characters>23101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Pročišćeni tekst sadrži odredbe Odluka o korištenju gradskih parkirališta (Službeni glasnik Grada Šibenika, broj 9/09), te njezine izmjene i dopune objavljene u “Službenom glasniku Grada Šibenika, broj 9/10,  11/10,  2/11, 3/11, 4/11, 9/11 – pročišćeni t</vt:lpstr>
      <vt:lpstr>Pročišćeni tekst sadrži odredbe Odluka o korištenju gradskih parkirališta (Službeni glasnik Grada Šibenika, broj 9/09), te njezine izmjene i dopune objavljene u “Službenom glasniku Grada Šibenika, broj 9/10,  11/10,  2/11, 3/11, 4/11, 9/11 – pročišćeni t</vt:lpstr>
    </vt:vector>
  </TitlesOfParts>
  <Company>Grad Šibenik</Company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Pročišćeni tekst sadrži odredbe Odluka o korištenju gradskih parkirališta (Službeni glasnik Grada Šibenika, broj 9/09), te njezine izmjene i dopune objavljene u “Službenom glasniku Grada Šibenika, broj 9/10,  11/10,  2/11, 3/11, 4/11, 9/11 – pročišćeni t</dc:title>
  <dc:subject/>
  <dc:creator>danira protega popović</dc:creator>
  <cp:keywords/>
  <cp:lastModifiedBy>Mira Vudrag Kulić</cp:lastModifiedBy>
  <cp:revision>2</cp:revision>
  <cp:lastPrinted>2014-10-01T11:15:00Z</cp:lastPrinted>
  <dcterms:created xsi:type="dcterms:W3CDTF">2020-01-13T13:08:00Z</dcterms:created>
  <dcterms:modified xsi:type="dcterms:W3CDTF">2020-01-13T13:08:00Z</dcterms:modified>
</cp:coreProperties>
</file>